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54B" w:rsidRDefault="00321D0F">
      <w:pPr>
        <w:pStyle w:val="10"/>
        <w:keepNext/>
        <w:keepLines/>
        <w:rPr>
          <w:sz w:val="28"/>
          <w:szCs w:val="28"/>
        </w:rPr>
      </w:pPr>
      <w:r>
        <w:rPr>
          <w:sz w:val="28"/>
          <w:szCs w:val="28"/>
        </w:rPr>
        <w:t>Доходи їх джерела і розподіл</w:t>
      </w:r>
    </w:p>
    <w:p w:rsidR="00321D0F" w:rsidRPr="00321D0F" w:rsidRDefault="00321D0F">
      <w:pPr>
        <w:pStyle w:val="10"/>
        <w:keepNext/>
        <w:keepLines/>
        <w:rPr>
          <w:sz w:val="28"/>
          <w:szCs w:val="28"/>
        </w:rPr>
      </w:pPr>
    </w:p>
    <w:p w:rsidR="00B0054B" w:rsidRDefault="00B91E58">
      <w:pPr>
        <w:pStyle w:val="a4"/>
        <w:spacing w:after="380" w:line="221" w:lineRule="auto"/>
        <w:ind w:firstLine="360"/>
        <w:jc w:val="both"/>
      </w:pPr>
      <w:r>
        <w:rPr>
          <w:i/>
          <w:iCs/>
        </w:rPr>
        <w:t>Результатом праці мільйонів робітників, селян та ін телігенції є певна сукупність створених матеріальних і нематеріальних благ. Залежно від типу суспільства від бувається розподіл працюючих у сферах і галузях народно го господарства, створюється різна кіль</w:t>
      </w:r>
      <w:r>
        <w:rPr>
          <w:i/>
          <w:iCs/>
        </w:rPr>
        <w:t>кість матеріалі, них і нематеріальних благ. Тип суспільства визначає та кож основні принципи розподілу, перерозподілу, обміну і споживання створених благ.</w:t>
      </w:r>
    </w:p>
    <w:p w:rsidR="00B0054B" w:rsidRDefault="00B91E58">
      <w:pPr>
        <w:pStyle w:val="40"/>
        <w:keepNext/>
        <w:keepLines/>
        <w:spacing w:after="0" w:line="240" w:lineRule="auto"/>
        <w:ind w:left="0" w:firstLine="340"/>
      </w:pPr>
      <w:bookmarkStart w:id="0" w:name="bookmark10"/>
      <w:bookmarkStart w:id="1" w:name="bookmark11"/>
      <w:bookmarkStart w:id="2" w:name="bookmark9"/>
      <w:r>
        <w:t>Результати суспільного виробництва</w:t>
      </w:r>
      <w:bookmarkEnd w:id="0"/>
      <w:bookmarkEnd w:id="1"/>
      <w:bookmarkEnd w:id="2"/>
    </w:p>
    <w:p w:rsidR="00B0054B" w:rsidRDefault="00B91E58">
      <w:pPr>
        <w:pStyle w:val="40"/>
        <w:keepNext/>
        <w:keepLines/>
        <w:spacing w:after="180" w:line="209" w:lineRule="auto"/>
        <w:ind w:left="0" w:firstLine="340"/>
      </w:pPr>
      <w:bookmarkStart w:id="3" w:name="bookmark12"/>
      <w:bookmarkStart w:id="4" w:name="bookmark13"/>
      <w:bookmarkStart w:id="5" w:name="bookmark14"/>
      <w:r>
        <w:t>і його ефективність</w:t>
      </w:r>
      <w:bookmarkEnd w:id="3"/>
      <w:bookmarkEnd w:id="4"/>
      <w:bookmarkEnd w:id="5"/>
    </w:p>
    <w:p w:rsidR="00B0054B" w:rsidRDefault="00B91E58">
      <w:pPr>
        <w:pStyle w:val="a4"/>
        <w:spacing w:line="221" w:lineRule="auto"/>
        <w:ind w:firstLine="360"/>
        <w:jc w:val="both"/>
      </w:pPr>
      <w:r>
        <w:t xml:space="preserve">Ефективність суспільного виробництва загалом, </w:t>
      </w:r>
      <w:r>
        <w:t>а от</w:t>
      </w:r>
      <w:r>
        <w:softHyphen/>
        <w:t>же, загальний дохід народного господарства країни вимі</w:t>
      </w:r>
      <w:r>
        <w:softHyphen/>
        <w:t>рюють у макроекономічних показниках.</w:t>
      </w:r>
    </w:p>
    <w:p w:rsidR="00B0054B" w:rsidRDefault="00B91E58">
      <w:pPr>
        <w:pStyle w:val="a4"/>
        <w:spacing w:after="120" w:line="221" w:lineRule="auto"/>
        <w:ind w:firstLine="360"/>
        <w:jc w:val="both"/>
      </w:pPr>
      <w:r>
        <w:rPr>
          <w:b/>
          <w:bCs/>
        </w:rPr>
        <w:t xml:space="preserve">Результативність суспільного виробництва. </w:t>
      </w:r>
      <w:r>
        <w:t>Найбільш узагальнюючим показником виробничої діяльності всього працездатного населення країни є сукупний суспільний п</w:t>
      </w:r>
      <w:r>
        <w:t>родукт (ССП).</w:t>
      </w:r>
    </w:p>
    <w:p w:rsidR="00B0054B" w:rsidRDefault="00B91E58">
      <w:pPr>
        <w:pStyle w:val="a4"/>
        <w:spacing w:after="180" w:line="185" w:lineRule="auto"/>
        <w:ind w:left="340" w:firstLine="20"/>
        <w:jc w:val="both"/>
        <w:sectPr w:rsidR="00B0054B" w:rsidSect="00321D0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8400" w:h="11900"/>
          <w:pgMar w:top="851" w:right="636" w:bottom="306" w:left="636" w:header="1317" w:footer="3" w:gutter="1367"/>
          <w:pgNumType w:start="1"/>
          <w:cols w:space="720"/>
          <w:noEndnote/>
          <w:docGrid w:linePitch="360"/>
        </w:sectPr>
      </w:pPr>
      <w:r>
        <w:rPr>
          <w:i/>
          <w:iCs/>
        </w:rPr>
        <w:t xml:space="preserve">Сукупний суспільний продукт (ССП) — сукупність матеріальних і нематеріальних благ, створених у межах національної економіки </w:t>
      </w:r>
      <w:r>
        <w:t xml:space="preserve">з </w:t>
      </w:r>
      <w:r>
        <w:rPr>
          <w:i/>
          <w:iCs/>
        </w:rPr>
        <w:t>урахуванням повторного рахунку.</w:t>
      </w:r>
    </w:p>
    <w:p w:rsidR="00B0054B" w:rsidRDefault="00B91E58">
      <w:pPr>
        <w:pStyle w:val="a4"/>
        <w:spacing w:line="230" w:lineRule="auto"/>
        <w:ind w:firstLine="360"/>
        <w:jc w:val="both"/>
      </w:pPr>
      <w:r>
        <w:lastRenderedPageBreak/>
        <w:t>ССП визначається додаванням продуктів, отриманих на окр</w:t>
      </w:r>
      <w:r>
        <w:t>емих підприємствах. Проте внаслідок суспільного поділу праці та кооперації між підприємствами виникає проміжна продукція (товари і послуги, які проходять не</w:t>
      </w:r>
      <w:r>
        <w:softHyphen/>
        <w:t>одноразову переробку або перепродуються кілька разів, перш ніж доходять до кінцевого споживача), що</w:t>
      </w:r>
      <w:r>
        <w:t xml:space="preserve"> спричи</w:t>
      </w:r>
      <w:r>
        <w:softHyphen/>
        <w:t>няє появу повторного рахунку. Так, залізна руда спочатку збагачується, відтак з неї виплавляють чавун, пізніше сталь, прокат, а наприкінці — готові вироби. Уникнути по</w:t>
      </w:r>
      <w:r>
        <w:softHyphen/>
        <w:t xml:space="preserve">вторного рахунку можна за допомогою </w:t>
      </w:r>
      <w:r>
        <w:rPr>
          <w:i/>
          <w:iCs/>
        </w:rPr>
        <w:t>показника доданої вартості.</w:t>
      </w:r>
      <w:r>
        <w:t xml:space="preserve"> Цей показник скл</w:t>
      </w:r>
      <w:r>
        <w:t>адається з ринкової ціни това</w:t>
      </w:r>
      <w:r>
        <w:softHyphen/>
        <w:t>рів та послуг підприємства, крім вартості спожитих предме</w:t>
      </w:r>
      <w:r>
        <w:softHyphen/>
        <w:t xml:space="preserve">тів праці, куплених у постачальників. Якщо ССП звільнити від повторного рахунку, отримаємо </w:t>
      </w:r>
      <w:r>
        <w:rPr>
          <w:i/>
          <w:iCs/>
        </w:rPr>
        <w:t>кінцевий продукт.</w:t>
      </w:r>
      <w:r>
        <w:t xml:space="preserve"> Він менший за ССП також на величину комплектуючих виро</w:t>
      </w:r>
      <w:r>
        <w:softHyphen/>
        <w:t>бів,</w:t>
      </w:r>
      <w:r>
        <w:t xml:space="preserve"> виготовлених у поточному році для виробництва іншої продукції.</w:t>
      </w:r>
    </w:p>
    <w:p w:rsidR="00B0054B" w:rsidRDefault="00B91E58">
      <w:pPr>
        <w:pStyle w:val="a4"/>
        <w:spacing w:after="100" w:line="230" w:lineRule="auto"/>
        <w:ind w:firstLine="360"/>
        <w:jc w:val="both"/>
      </w:pPr>
      <w:r>
        <w:t>За своєю натурально-речовою структурою суспільний продукт поділяється на засоби виробництва і предмети споживання. Якщо оцінювати його з точки зору функціо</w:t>
      </w:r>
      <w:r>
        <w:softHyphen/>
        <w:t>нальної ролі окремих складових елеме</w:t>
      </w:r>
      <w:r>
        <w:t>нтів, фактичного використання, то розрізняють фонд заміщення, с]юнд спо</w:t>
      </w:r>
      <w:r>
        <w:softHyphen/>
        <w:t>живання і фонд нагромадження.</w:t>
      </w:r>
    </w:p>
    <w:p w:rsidR="00B0054B" w:rsidRDefault="00B91E58">
      <w:pPr>
        <w:pStyle w:val="a4"/>
        <w:spacing w:after="100" w:line="192" w:lineRule="auto"/>
        <w:ind w:left="340" w:firstLine="20"/>
        <w:jc w:val="both"/>
      </w:pPr>
      <w:r>
        <w:rPr>
          <w:i/>
          <w:iCs/>
        </w:rPr>
        <w:t>Фонд заміщення — частина сукупного суспільного продукту, яка йде на відновлення зношених засобів виробництва, а за нату</w:t>
      </w:r>
      <w:r>
        <w:rPr>
          <w:i/>
          <w:iCs/>
        </w:rPr>
        <w:softHyphen/>
        <w:t xml:space="preserve">ральним складом є засобами та </w:t>
      </w:r>
      <w:r>
        <w:rPr>
          <w:i/>
          <w:iCs/>
        </w:rPr>
        <w:t>предметами праці.</w:t>
      </w:r>
    </w:p>
    <w:p w:rsidR="00B0054B" w:rsidRDefault="00B91E58">
      <w:pPr>
        <w:pStyle w:val="a4"/>
        <w:spacing w:after="100" w:line="228" w:lineRule="auto"/>
        <w:ind w:firstLine="360"/>
        <w:jc w:val="both"/>
      </w:pPr>
      <w:r>
        <w:t>За простого відтворення фонд споживання формують предмети споживання.</w:t>
      </w:r>
    </w:p>
    <w:p w:rsidR="00B0054B" w:rsidRDefault="00B91E58">
      <w:pPr>
        <w:pStyle w:val="a4"/>
        <w:spacing w:after="100" w:line="202" w:lineRule="auto"/>
        <w:ind w:left="340" w:firstLine="20"/>
        <w:jc w:val="both"/>
      </w:pPr>
      <w:r>
        <w:rPr>
          <w:rFonts w:ascii="Arial" w:eastAsia="Arial" w:hAnsi="Arial" w:cs="Arial"/>
          <w:sz w:val="19"/>
          <w:szCs w:val="19"/>
        </w:rPr>
        <w:t xml:space="preserve">Фонд </w:t>
      </w:r>
      <w:r>
        <w:rPr>
          <w:i/>
          <w:iCs/>
        </w:rPr>
        <w:t>споживання — частина сукупного суспільного продукту, яка використовується на задоволення матеріальних та духовних по</w:t>
      </w:r>
      <w:r>
        <w:rPr>
          <w:i/>
          <w:iCs/>
        </w:rPr>
        <w:softHyphen/>
        <w:t>треб людей.</w:t>
      </w:r>
    </w:p>
    <w:p w:rsidR="00B0054B" w:rsidRDefault="00B91E58">
      <w:pPr>
        <w:pStyle w:val="a4"/>
        <w:spacing w:after="100" w:line="226" w:lineRule="auto"/>
        <w:ind w:firstLine="360"/>
        <w:jc w:val="both"/>
      </w:pPr>
      <w:r>
        <w:t>За розширеного відтворення одна ча</w:t>
      </w:r>
      <w:r>
        <w:t>стина національ</w:t>
      </w:r>
      <w:r>
        <w:softHyphen/>
        <w:t>ного доходу йде на особисте споживання, а інша — на на</w:t>
      </w:r>
      <w:r>
        <w:softHyphen/>
        <w:t>громадження, тобто на збільшення особистісних і речових факторів виробництва, на розвиток технологічного спосо</w:t>
      </w:r>
      <w:r>
        <w:softHyphen/>
        <w:t>бу виробництва. У цьому разі за своїм натуральним скла</w:t>
      </w:r>
      <w:r>
        <w:softHyphen/>
        <w:t xml:space="preserve">дом він втілюється </w:t>
      </w:r>
      <w:r>
        <w:t>як у предметах споживання, так і в за</w:t>
      </w:r>
      <w:r>
        <w:softHyphen/>
        <w:t>собах виробництва.</w:t>
      </w:r>
    </w:p>
    <w:p w:rsidR="00B0054B" w:rsidRDefault="00B91E58">
      <w:pPr>
        <w:pStyle w:val="a4"/>
        <w:spacing w:after="100" w:line="192" w:lineRule="auto"/>
        <w:ind w:left="340" w:firstLine="20"/>
        <w:jc w:val="both"/>
      </w:pPr>
      <w:r>
        <w:rPr>
          <w:i/>
          <w:iCs/>
        </w:rPr>
        <w:t>Фонд нагромадження — частина сукупного суспільного продукту, спрямована на зростання продуктивних сил.</w:t>
      </w:r>
    </w:p>
    <w:p w:rsidR="00B0054B" w:rsidRDefault="00B91E58">
      <w:pPr>
        <w:pStyle w:val="a4"/>
        <w:spacing w:after="100" w:line="223" w:lineRule="auto"/>
        <w:ind w:firstLine="360"/>
        <w:jc w:val="both"/>
      </w:pPr>
      <w:r>
        <w:t xml:space="preserve">Якщо позначити фонд заміщення буквою с, необхідний продукт — о, а додатковий — </w:t>
      </w:r>
      <w:r>
        <w:rPr>
          <w:i/>
          <w:iCs/>
        </w:rPr>
        <w:t>т,</w:t>
      </w:r>
      <w:r>
        <w:t xml:space="preserve"> то за своєю ва</w:t>
      </w:r>
      <w:r>
        <w:t xml:space="preserve">ртісною бу- </w:t>
      </w:r>
      <w:r>
        <w:rPr>
          <w:smallCaps/>
        </w:rPr>
        <w:lastRenderedPageBreak/>
        <w:t>добою</w:t>
      </w:r>
      <w:r>
        <w:t xml:space="preserve"> сукупний суспільний продукт </w:t>
      </w:r>
      <w:r>
        <w:rPr>
          <w:i/>
          <w:iCs/>
        </w:rPr>
        <w:t>W</w:t>
      </w:r>
      <w:r>
        <w:t>визначається за формулою:</w:t>
      </w:r>
    </w:p>
    <w:p w:rsidR="00B0054B" w:rsidRDefault="00B91E58">
      <w:pPr>
        <w:pStyle w:val="a4"/>
        <w:spacing w:after="100" w:line="228" w:lineRule="auto"/>
        <w:ind w:firstLine="0"/>
        <w:jc w:val="center"/>
      </w:pPr>
      <w:r>
        <w:rPr>
          <w:i/>
          <w:iCs/>
        </w:rPr>
        <w:t>W = с + v + т.</w:t>
      </w:r>
    </w:p>
    <w:p w:rsidR="00B0054B" w:rsidRDefault="00B91E58">
      <w:pPr>
        <w:pStyle w:val="a4"/>
        <w:spacing w:after="100" w:line="228" w:lineRule="auto"/>
        <w:ind w:firstLine="360"/>
        <w:jc w:val="both"/>
      </w:pPr>
      <w:r>
        <w:t>Якщо із сукупного суспільного продукту вирахувати фонд заміщення, то отримаємо створений в суспільстві чи стий продукт, або національний доход (НД). Його можна записати</w:t>
      </w:r>
      <w:r>
        <w:t xml:space="preserve"> формулою:</w:t>
      </w:r>
    </w:p>
    <w:p w:rsidR="00B0054B" w:rsidRDefault="00B91E58">
      <w:pPr>
        <w:pStyle w:val="a4"/>
        <w:spacing w:after="160" w:line="228" w:lineRule="auto"/>
        <w:ind w:firstLine="0"/>
        <w:jc w:val="center"/>
      </w:pPr>
      <w:r>
        <w:rPr>
          <w:i/>
          <w:iCs/>
        </w:rPr>
        <w:t>НД = v + т.</w:t>
      </w:r>
    </w:p>
    <w:p w:rsidR="00B0054B" w:rsidRDefault="00B91E58">
      <w:pPr>
        <w:pStyle w:val="a4"/>
        <w:spacing w:after="100" w:line="194" w:lineRule="auto"/>
        <w:ind w:left="340" w:firstLine="20"/>
        <w:jc w:val="both"/>
      </w:pPr>
      <w:r>
        <w:rPr>
          <w:i/>
          <w:iCs/>
          <w:smallCaps/>
        </w:rPr>
        <w:t>Чистий</w:t>
      </w:r>
      <w:r>
        <w:rPr>
          <w:i/>
          <w:iCs/>
        </w:rPr>
        <w:t xml:space="preserve"> продукт (національний </w:t>
      </w:r>
      <w:r>
        <w:rPr>
          <w:i/>
          <w:iCs/>
          <w:smallCaps/>
        </w:rPr>
        <w:t>доход)</w:t>
      </w:r>
      <w:r>
        <w:rPr>
          <w:i/>
          <w:iCs/>
        </w:rPr>
        <w:t xml:space="preserve"> — реальний дохід, який ви користовується в суспільстві для особистого споживання та роз ширеного відтворення.</w:t>
      </w:r>
    </w:p>
    <w:p w:rsidR="00B0054B" w:rsidRDefault="00B91E58">
      <w:pPr>
        <w:pStyle w:val="a4"/>
        <w:spacing w:after="100" w:line="230" w:lineRule="auto"/>
        <w:ind w:firstLine="360"/>
        <w:jc w:val="both"/>
      </w:pPr>
      <w:r>
        <w:t>Він є частиною сукупного суспільного продукту за ви</w:t>
      </w:r>
      <w:r>
        <w:softHyphen/>
        <w:t xml:space="preserve">нятком величини амортизованої </w:t>
      </w:r>
      <w:r>
        <w:t>частини засобів праці. Щодо суспільства чистий продукт є національним доходом. Його можна поділити на фонд споживання і фонд нагрома</w:t>
      </w:r>
      <w:r>
        <w:softHyphen/>
        <w:t>дження. Національний доход також поділяють на необхід</w:t>
      </w:r>
      <w:r>
        <w:softHyphen/>
        <w:t>ний і додатковий продукт.</w:t>
      </w:r>
    </w:p>
    <w:p w:rsidR="00B0054B" w:rsidRDefault="00B91E58">
      <w:pPr>
        <w:pStyle w:val="a4"/>
        <w:spacing w:after="100" w:line="194" w:lineRule="auto"/>
        <w:ind w:left="340" w:firstLine="20"/>
        <w:jc w:val="both"/>
      </w:pPr>
      <w:r>
        <w:rPr>
          <w:i/>
          <w:iCs/>
        </w:rPr>
        <w:t xml:space="preserve">Необхідний продукт — частина національного </w:t>
      </w:r>
      <w:r>
        <w:rPr>
          <w:i/>
          <w:iCs/>
        </w:rPr>
        <w:t>доходу, яка йде на відтворення людини (витрати на житло, одяг, продукти</w:t>
      </w:r>
      <w:r>
        <w:rPr>
          <w:rFonts w:ascii="Arial" w:eastAsia="Arial" w:hAnsi="Arial" w:cs="Arial"/>
          <w:sz w:val="19"/>
          <w:szCs w:val="19"/>
        </w:rPr>
        <w:t xml:space="preserve"> харчуван</w:t>
      </w:r>
      <w:r>
        <w:rPr>
          <w:rFonts w:ascii="Arial" w:eastAsia="Arial" w:hAnsi="Arial" w:cs="Arial"/>
          <w:sz w:val="19"/>
          <w:szCs w:val="19"/>
        </w:rPr>
        <w:softHyphen/>
        <w:t xml:space="preserve">ня, </w:t>
      </w:r>
      <w:r>
        <w:rPr>
          <w:i/>
          <w:iCs/>
        </w:rPr>
        <w:t>соціальні та духовні потреби).</w:t>
      </w:r>
    </w:p>
    <w:p w:rsidR="00B0054B" w:rsidRDefault="00B91E58">
      <w:pPr>
        <w:pStyle w:val="a4"/>
        <w:spacing w:after="100" w:line="223" w:lineRule="auto"/>
        <w:ind w:firstLine="360"/>
        <w:jc w:val="both"/>
      </w:pPr>
      <w:r>
        <w:t>Розширення відтворення виробництва забезпечує перед</w:t>
      </w:r>
      <w:r>
        <w:softHyphen/>
        <w:t>усім наявність додаткового продукту.</w:t>
      </w:r>
    </w:p>
    <w:p w:rsidR="00B0054B" w:rsidRDefault="00B91E58">
      <w:pPr>
        <w:pStyle w:val="a4"/>
        <w:spacing w:after="100" w:line="194" w:lineRule="auto"/>
        <w:ind w:left="340" w:firstLine="20"/>
        <w:jc w:val="both"/>
      </w:pPr>
      <w:r>
        <w:rPr>
          <w:i/>
          <w:iCs/>
        </w:rPr>
        <w:t xml:space="preserve">Додатковий продукт — частина національного доходу, </w:t>
      </w:r>
      <w:r>
        <w:rPr>
          <w:i/>
          <w:iCs/>
        </w:rPr>
        <w:t>яка вико ристовується для розширення виробництва, створення резервно</w:t>
      </w:r>
      <w:r>
        <w:rPr>
          <w:i/>
          <w:iCs/>
        </w:rPr>
        <w:softHyphen/>
        <w:t>го фонду, виплати дивідендів, збагачення панівного класу (при дбання ним предметів розкоші, спорудження розкішних особня</w:t>
      </w:r>
      <w:r>
        <w:rPr>
          <w:i/>
          <w:iCs/>
        </w:rPr>
        <w:softHyphen/>
        <w:t>ків, будівництво дорогих яхт та ін.).</w:t>
      </w:r>
    </w:p>
    <w:p w:rsidR="00B0054B" w:rsidRDefault="00B91E58">
      <w:pPr>
        <w:pStyle w:val="a4"/>
        <w:spacing w:after="100" w:line="228" w:lineRule="auto"/>
        <w:ind w:firstLine="360"/>
        <w:jc w:val="both"/>
      </w:pPr>
      <w:r>
        <w:t>Підсумувавши додані вартості</w:t>
      </w:r>
      <w:r>
        <w:t>, створені на всіх підпри</w:t>
      </w:r>
      <w:r>
        <w:softHyphen/>
        <w:t>ємствах, фірмах і компаніях, отримують валовий націо</w:t>
      </w:r>
      <w:r>
        <w:softHyphen/>
        <w:t>нальний продукт (ВНП).</w:t>
      </w:r>
    </w:p>
    <w:p w:rsidR="00B0054B" w:rsidRDefault="00B91E58">
      <w:pPr>
        <w:pStyle w:val="a4"/>
        <w:spacing w:after="100" w:line="194" w:lineRule="auto"/>
        <w:ind w:left="340" w:firstLine="20"/>
        <w:jc w:val="both"/>
      </w:pPr>
      <w:r>
        <w:rPr>
          <w:i/>
          <w:iCs/>
        </w:rPr>
        <w:t>Валовий національний продукт (ВНП) — сукупність вартостей усіх товарів і послуг, виготовлених упродовж певного періоду, перева жно одного року (без урахув</w:t>
      </w:r>
      <w:r>
        <w:rPr>
          <w:i/>
          <w:iCs/>
        </w:rPr>
        <w:t>ання повторного рахунку), як все редині країни, так і філіалами та відділеннями національних фірм за кордоном.</w:t>
      </w:r>
    </w:p>
    <w:p w:rsidR="00B0054B" w:rsidRDefault="00B91E58">
      <w:pPr>
        <w:pStyle w:val="a4"/>
        <w:spacing w:after="100" w:line="228" w:lineRule="auto"/>
        <w:ind w:firstLine="360"/>
        <w:jc w:val="both"/>
      </w:pPr>
      <w:r>
        <w:t>Недоліком показника ВНП є те, що він враховує дохо</w:t>
      </w:r>
      <w:r>
        <w:softHyphen/>
        <w:t>ди окремих категорій працездатного населення, які не створюють національного багатства країни,</w:t>
      </w:r>
      <w:r>
        <w:t xml:space="preserve"> а отримують їх внаслідок перерозподілу створених у суспільстві благ </w:t>
      </w:r>
      <w:r>
        <w:lastRenderedPageBreak/>
        <w:t>(військовослужбовці, домашня прислуга та ін.), що штуч</w:t>
      </w:r>
      <w:r>
        <w:softHyphen/>
        <w:t>но завищує економічну могутність країни.</w:t>
      </w:r>
    </w:p>
    <w:p w:rsidR="00B0054B" w:rsidRDefault="00B91E58">
      <w:pPr>
        <w:pStyle w:val="a4"/>
        <w:spacing w:after="100" w:line="226" w:lineRule="auto"/>
        <w:ind w:firstLine="320"/>
        <w:jc w:val="both"/>
      </w:pPr>
      <w:r>
        <w:t>Модифікацією ВНП є валовий внутрішній продукт (ВВП).</w:t>
      </w:r>
    </w:p>
    <w:p w:rsidR="00B0054B" w:rsidRDefault="00B91E58">
      <w:pPr>
        <w:pStyle w:val="a4"/>
        <w:spacing w:after="100" w:line="192" w:lineRule="auto"/>
        <w:ind w:left="320" w:firstLine="20"/>
        <w:jc w:val="both"/>
      </w:pPr>
      <w:r>
        <w:rPr>
          <w:i/>
          <w:iCs/>
        </w:rPr>
        <w:t>Валовий внутрішній продукт (ВВП) — сук</w:t>
      </w:r>
      <w:r>
        <w:rPr>
          <w:i/>
          <w:iCs/>
        </w:rPr>
        <w:t>упність вартостей усіх товарів і послуг (або доданих вартостей), створених всіма вироб</w:t>
      </w:r>
      <w:r>
        <w:rPr>
          <w:i/>
          <w:iCs/>
        </w:rPr>
        <w:softHyphen/>
        <w:t>никами і резидентами (громадянами країни, які мешкають на її те</w:t>
      </w:r>
      <w:r>
        <w:rPr>
          <w:i/>
          <w:iCs/>
        </w:rPr>
        <w:softHyphen/>
        <w:t>риторії, крім іноземців, що проживають тут менше 1 року).</w:t>
      </w:r>
    </w:p>
    <w:p w:rsidR="00B0054B" w:rsidRDefault="00B91E58">
      <w:pPr>
        <w:pStyle w:val="a4"/>
        <w:spacing w:line="226" w:lineRule="auto"/>
        <w:jc w:val="both"/>
      </w:pPr>
      <w:r>
        <w:t>Отже, при обчисленні ВВП враховують лише продук</w:t>
      </w:r>
      <w:r>
        <w:t>т, виготовлений всередині країни, і не враховують продукт, створений закордонними філіалами та відділеннями націо</w:t>
      </w:r>
      <w:r>
        <w:softHyphen/>
        <w:t>нальних фірм. У такому контексті можна стверджувати, що ВНП відрізняється від ВВП на сальдо платіжного ба</w:t>
      </w:r>
      <w:r>
        <w:softHyphen/>
        <w:t>лансу: ВВП може бути більшим, якщо с</w:t>
      </w:r>
      <w:r>
        <w:t>альдо позитивне, і меншим, якщо воно негативне. Різниця між ВНП і ВВП незначна (не більше ±1%) і зумовлена розходженнями між величиною факторних доходів, що надійшли від закордон</w:t>
      </w:r>
      <w:r>
        <w:softHyphen/>
        <w:t>ного виробництва країни, з одного боку, й факторними до</w:t>
      </w:r>
      <w:r>
        <w:softHyphen/>
        <w:t>ходами, отриманими за</w:t>
      </w:r>
      <w:r>
        <w:t>рубіжними інвесторами в цій країні (тобто за допомогою використання іноземного капіталу) — з іншого.</w:t>
      </w:r>
    </w:p>
    <w:p w:rsidR="00B0054B" w:rsidRDefault="00B91E58">
      <w:pPr>
        <w:pStyle w:val="a4"/>
        <w:spacing w:line="226" w:lineRule="auto"/>
        <w:jc w:val="both"/>
      </w:pPr>
      <w:r>
        <w:t>Застосовують кілька методів обчислення ВНП: за ви</w:t>
      </w:r>
      <w:r>
        <w:softHyphen/>
        <w:t>тратами; за доходами; через виробництво (підсумуванням доданих вартостей). При правильному обчисленні кін</w:t>
      </w:r>
      <w:r>
        <w:t>цева сума за всіма трьома методами повинна збігатися. Збіган</w:t>
      </w:r>
      <w:r>
        <w:softHyphen/>
        <w:t>ня перших двох показників використовується для скла</w:t>
      </w:r>
      <w:r>
        <w:softHyphen/>
        <w:t>дання балансу (вони, відповідно, отримали назву активів і пасивів). П.-Е. Самуельсон вважає, що така подвійна бух</w:t>
      </w:r>
      <w:r>
        <w:softHyphen/>
        <w:t>галтерія є одним з великих ві</w:t>
      </w:r>
      <w:r>
        <w:t>дкриттів людського розуму.</w:t>
      </w:r>
    </w:p>
    <w:p w:rsidR="00B0054B" w:rsidRDefault="00B91E58">
      <w:pPr>
        <w:pStyle w:val="a4"/>
        <w:spacing w:line="226" w:lineRule="auto"/>
        <w:jc w:val="both"/>
      </w:pPr>
      <w:r>
        <w:t>ВНП обчислюють насамперед за ринковими цінами, от</w:t>
      </w:r>
      <w:r>
        <w:softHyphen/>
        <w:t>римуючи його номінальне значення. Щоб одержати реаль</w:t>
      </w:r>
      <w:r>
        <w:softHyphen/>
        <w:t>ний ВНП, ринкові показники ціни «очищають» від інфля</w:t>
      </w:r>
      <w:r>
        <w:softHyphen/>
        <w:t>ції (за допомогою індексу цін).</w:t>
      </w:r>
    </w:p>
    <w:p w:rsidR="00B0054B" w:rsidRDefault="00B91E58">
      <w:pPr>
        <w:pStyle w:val="a4"/>
        <w:spacing w:after="100" w:line="226" w:lineRule="auto"/>
        <w:jc w:val="both"/>
      </w:pPr>
      <w:r>
        <w:t>Якщо треба врахувати працю багатьох покол</w:t>
      </w:r>
      <w:r>
        <w:t>інь, а та</w:t>
      </w:r>
      <w:r>
        <w:softHyphen/>
        <w:t>кож залучені у виробництво природні ресурси, рівень осві</w:t>
      </w:r>
      <w:r>
        <w:softHyphen/>
        <w:t>ти, обдарованості населення та деякі інші елементи, то найбільш узагальнюючим показником є національне ба</w:t>
      </w:r>
      <w:r>
        <w:softHyphen/>
        <w:t>гатство.</w:t>
      </w:r>
    </w:p>
    <w:p w:rsidR="00B0054B" w:rsidRDefault="00B91E58">
      <w:pPr>
        <w:pStyle w:val="a4"/>
        <w:spacing w:after="100" w:line="194" w:lineRule="auto"/>
        <w:ind w:left="320" w:firstLine="20"/>
        <w:jc w:val="both"/>
      </w:pPr>
      <w:r>
        <w:rPr>
          <w:i/>
          <w:iCs/>
        </w:rPr>
        <w:t>Національне багатство — сукупність створених і накопичених у країні працею</w:t>
      </w:r>
      <w:r>
        <w:rPr>
          <w:i/>
          <w:iCs/>
        </w:rPr>
        <w:t xml:space="preserve"> всього суспільства матеріальних благ, рівня освіти, виробничого досвіду, майстерності, творчого обдарування насе</w:t>
      </w:r>
      <w:r>
        <w:rPr>
          <w:i/>
          <w:iCs/>
        </w:rPr>
        <w:softHyphen/>
        <w:t>лення, які призначені для розширеного відтворення і досягнення основної мети суспільства.</w:t>
      </w:r>
    </w:p>
    <w:p w:rsidR="00B0054B" w:rsidRDefault="00B91E58">
      <w:pPr>
        <w:pStyle w:val="a4"/>
        <w:spacing w:after="100" w:line="223" w:lineRule="auto"/>
        <w:jc w:val="both"/>
      </w:pPr>
      <w:r>
        <w:t xml:space="preserve">Для такого відтворення не можуть бути використані </w:t>
      </w:r>
      <w:r>
        <w:lastRenderedPageBreak/>
        <w:t>по</w:t>
      </w:r>
      <w:r>
        <w:t>наднормативні запаси, які лежать без руху, неякісні то</w:t>
      </w:r>
      <w:r>
        <w:softHyphen/>
        <w:t>вари, застаріле устаткування, хоча вони зараховані до ста</w:t>
      </w:r>
      <w:r>
        <w:softHyphen/>
        <w:t>тистики національного багатства.</w:t>
      </w:r>
    </w:p>
    <w:p w:rsidR="00B0054B" w:rsidRDefault="00B91E58">
      <w:pPr>
        <w:pStyle w:val="a4"/>
        <w:spacing w:line="223" w:lineRule="auto"/>
        <w:ind w:firstLine="360"/>
        <w:jc w:val="both"/>
      </w:pPr>
      <w:r>
        <w:t xml:space="preserve">Найважливішими складовими національного багатст ва у всій сукупності матеріальних благ, споживчих вартої: тей </w:t>
      </w:r>
      <w:r>
        <w:t>є:</w:t>
      </w:r>
    </w:p>
    <w:p w:rsidR="00B0054B" w:rsidRDefault="00B91E58">
      <w:pPr>
        <w:pStyle w:val="a4"/>
        <w:numPr>
          <w:ilvl w:val="0"/>
          <w:numId w:val="1"/>
        </w:numPr>
        <w:tabs>
          <w:tab w:val="left" w:pos="658"/>
        </w:tabs>
        <w:spacing w:line="223" w:lineRule="auto"/>
        <w:ind w:firstLine="360"/>
        <w:jc w:val="both"/>
      </w:pPr>
      <w:bookmarkStart w:id="6" w:name="bookmark15"/>
      <w:bookmarkEnd w:id="6"/>
      <w:r>
        <w:t>створені й накопичені в країні виробничі фонди (ос новні і оборотні);</w:t>
      </w:r>
    </w:p>
    <w:p w:rsidR="00B0054B" w:rsidRDefault="00B91E58">
      <w:pPr>
        <w:pStyle w:val="a4"/>
        <w:numPr>
          <w:ilvl w:val="0"/>
          <w:numId w:val="1"/>
        </w:numPr>
        <w:tabs>
          <w:tab w:val="left" w:pos="658"/>
        </w:tabs>
        <w:spacing w:line="223" w:lineRule="auto"/>
        <w:ind w:firstLine="360"/>
        <w:jc w:val="both"/>
      </w:pPr>
      <w:bookmarkStart w:id="7" w:name="bookmark16"/>
      <w:bookmarkEnd w:id="7"/>
      <w:r>
        <w:t>основні невиробничі фонди, тобто фонди, які функ</w:t>
      </w:r>
      <w:r>
        <w:softHyphen/>
        <w:t>ціонують у соціальній сфері (школи, лікарні, житлові бу</w:t>
      </w:r>
      <w:r>
        <w:softHyphen/>
        <w:t>динки, культурно-освітні та спортивні заклади тощо);</w:t>
      </w:r>
    </w:p>
    <w:p w:rsidR="00B0054B" w:rsidRDefault="00B91E58">
      <w:pPr>
        <w:pStyle w:val="a4"/>
        <w:numPr>
          <w:ilvl w:val="0"/>
          <w:numId w:val="1"/>
        </w:numPr>
        <w:tabs>
          <w:tab w:val="left" w:pos="658"/>
        </w:tabs>
        <w:spacing w:line="223" w:lineRule="auto"/>
        <w:ind w:firstLine="360"/>
        <w:jc w:val="both"/>
      </w:pPr>
      <w:bookmarkStart w:id="8" w:name="bookmark17"/>
      <w:bookmarkEnd w:id="8"/>
      <w:r>
        <w:t xml:space="preserve">домашнє майно населення </w:t>
      </w:r>
      <w:r>
        <w:t>(житлові будинки, товари тривалого користування, одяг тощо);</w:t>
      </w:r>
    </w:p>
    <w:p w:rsidR="00B0054B" w:rsidRDefault="00B91E58">
      <w:pPr>
        <w:pStyle w:val="a4"/>
        <w:numPr>
          <w:ilvl w:val="0"/>
          <w:numId w:val="1"/>
        </w:numPr>
        <w:tabs>
          <w:tab w:val="left" w:pos="654"/>
        </w:tabs>
        <w:spacing w:line="223" w:lineRule="auto"/>
        <w:ind w:firstLine="360"/>
        <w:jc w:val="both"/>
      </w:pPr>
      <w:bookmarkStart w:id="9" w:name="bookmark18"/>
      <w:bookmarkEnd w:id="9"/>
      <w:r>
        <w:t>товарні запаси народного господарства (запаси гото вої продукції на складах, резерви і страхові запаси).</w:t>
      </w:r>
    </w:p>
    <w:p w:rsidR="00B0054B" w:rsidRDefault="00B91E58">
      <w:pPr>
        <w:pStyle w:val="a4"/>
        <w:spacing w:line="223" w:lineRule="auto"/>
        <w:ind w:firstLine="360"/>
        <w:jc w:val="both"/>
      </w:pPr>
      <w:r>
        <w:t>Надзвичайно важливим компонентом національного багатства є залучені у процес виробництва п</w:t>
      </w:r>
      <w:r>
        <w:t>риродні ресур</w:t>
      </w:r>
      <w:r>
        <w:softHyphen/>
        <w:t>си: земля, ліс, вода, розвідані корисні копалини, повітря.</w:t>
      </w:r>
    </w:p>
    <w:p w:rsidR="00B0054B" w:rsidRDefault="00B91E58">
      <w:pPr>
        <w:pStyle w:val="a4"/>
        <w:spacing w:line="223" w:lineRule="auto"/>
        <w:ind w:firstLine="360"/>
        <w:jc w:val="both"/>
      </w:pPr>
      <w:r>
        <w:t>До нематеріальної форми національного багатства на</w:t>
      </w:r>
      <w:r>
        <w:softHyphen/>
        <w:t>лежать накопичений виробничий досвід людей, їхні здіб</w:t>
      </w:r>
      <w:r>
        <w:softHyphen/>
        <w:t xml:space="preserve">ності, потреби, творчі обдаровання, культурні цінності. Роль цього компонента </w:t>
      </w:r>
      <w:r>
        <w:t>в умовах НТР надзвичайно зрос</w:t>
      </w:r>
      <w:r>
        <w:softHyphen/>
        <w:t>тає. В Україні національне багатство (крім нематеріальної форми) в 1991 р. становило 723,4 млрд. крб., у тому числі основні виробничі фонди — 41,8%, основні невиробничі фонди — 20,5%. Особисте майно населення в національно</w:t>
      </w:r>
      <w:r>
        <w:softHyphen/>
        <w:t xml:space="preserve">му </w:t>
      </w:r>
      <w:r>
        <w:t>багатстві становило 18,8%, а матеріальні оборотні за</w:t>
      </w:r>
      <w:r>
        <w:softHyphen/>
        <w:t>соби — 17,9%. У наступні роки національне багатство України внаслідок глибокої економічної кризи та мігра</w:t>
      </w:r>
      <w:r>
        <w:softHyphen/>
        <w:t>ції приблизно 7 млн. працівників істотно скоротилося. Так, основні засоби у поточних цінах у 2003</w:t>
      </w:r>
      <w:r>
        <w:t xml:space="preserve"> р. становили 990 млрд. грн., тобто удвічі менше.</w:t>
      </w:r>
    </w:p>
    <w:p w:rsidR="00B0054B" w:rsidRDefault="00B91E58">
      <w:pPr>
        <w:pStyle w:val="a4"/>
        <w:spacing w:line="223" w:lineRule="auto"/>
        <w:ind w:firstLine="360"/>
        <w:jc w:val="both"/>
      </w:pPr>
      <w:r>
        <w:t>За структурою власності у СІЛА частка держави стано</w:t>
      </w:r>
      <w:r>
        <w:softHyphen/>
        <w:t>вить приблизно 27% національного багатства, приватно</w:t>
      </w:r>
      <w:r>
        <w:softHyphen/>
        <w:t>капіталістичної власності — 33, а особистої власності тру</w:t>
      </w:r>
      <w:r>
        <w:softHyphen/>
        <w:t>дящих і капіталістів — 40%.</w:t>
      </w:r>
    </w:p>
    <w:p w:rsidR="00B0054B" w:rsidRDefault="00B91E58">
      <w:pPr>
        <w:pStyle w:val="a4"/>
        <w:spacing w:line="223" w:lineRule="auto"/>
        <w:ind w:firstLine="360"/>
        <w:jc w:val="both"/>
      </w:pPr>
      <w:r>
        <w:t>Розподіл націон</w:t>
      </w:r>
      <w:r>
        <w:t>ального багатства в суспільстві зале</w:t>
      </w:r>
      <w:r>
        <w:softHyphen/>
        <w:t>жить від форми власності на засоби виробництва, усієї системи економічних відносин, рівня розвитку продуктив</w:t>
      </w:r>
      <w:r>
        <w:softHyphen/>
        <w:t>них сил, соціальної структури, політичної, юридичної вла</w:t>
      </w:r>
      <w:r>
        <w:softHyphen/>
        <w:t>ди та інших факторів. У США, наприклад, на початку XX</w:t>
      </w:r>
      <w:r>
        <w:t>I ст. 20% найбагатшого населення привласнювали 80% національного багатства. У колишньому СРСР до багатих наприкінці 80-х років належало 2,3% сімей, до середньо- забезпечених— 11,2, а до бідних— 86,5%. Обсяг особисто</w:t>
      </w:r>
      <w:r>
        <w:softHyphen/>
        <w:t>го майна на сім’ю в СРСР становив 7,3 ти</w:t>
      </w:r>
      <w:r>
        <w:t xml:space="preserve">с. крб., у США — 32,7 тис. дол. В Україні цей </w:t>
      </w:r>
      <w:r>
        <w:lastRenderedPageBreak/>
        <w:t>показник у 1991 р. дорівнював 2,8 тис. крб. у цінах того часу. Водночас за рівнем витрат на продукти харчування (не більше третини доходів сім’ї) переважна більшість населення належала до середнього класу.</w:t>
      </w:r>
    </w:p>
    <w:p w:rsidR="00B0054B" w:rsidRDefault="00B91E58">
      <w:pPr>
        <w:pStyle w:val="a4"/>
        <w:spacing w:line="226" w:lineRule="auto"/>
        <w:jc w:val="both"/>
      </w:pPr>
      <w:r>
        <w:t>Оста</w:t>
      </w:r>
      <w:r>
        <w:t>нніми роками в Україні нерівномірність у розподі</w:t>
      </w:r>
      <w:r>
        <w:softHyphen/>
        <w:t>лі національного багатства значно зросла. Перерозподіл здійснюється насамперед на користь кланово-тіньових структур, банків, сфери торгівлі. Так, наприкінці 1994 р. 0,3% населення України мали щомісячний дох</w:t>
      </w:r>
      <w:r>
        <w:t>ід у сумі по</w:t>
      </w:r>
      <w:r>
        <w:softHyphen/>
        <w:t>над 20 тис. дол. Загалом на початку XXI ст. на 20 найбагат- ших олігархічних кланів припадало приблизно 80% націо</w:t>
      </w:r>
      <w:r>
        <w:softHyphen/>
        <w:t>нального багатства країни.</w:t>
      </w:r>
    </w:p>
    <w:p w:rsidR="00B0054B" w:rsidRDefault="00B91E58">
      <w:pPr>
        <w:pStyle w:val="a4"/>
        <w:spacing w:after="160" w:line="226" w:lineRule="auto"/>
        <w:jc w:val="both"/>
      </w:pPr>
      <w:r>
        <w:rPr>
          <w:b/>
          <w:bCs/>
        </w:rPr>
        <w:t>Ефективність суспільного виробництва і її визначен</w:t>
      </w:r>
      <w:r>
        <w:rPr>
          <w:b/>
          <w:bCs/>
        </w:rPr>
        <w:softHyphen/>
      </w:r>
      <w:r>
        <w:t>ня. Найважливішим якісним показником суспільного ви</w:t>
      </w:r>
      <w:r>
        <w:softHyphen/>
        <w:t>робництва є його ефективність. Розрізняють соціальну та економічну ефективність.</w:t>
      </w:r>
    </w:p>
    <w:p w:rsidR="00B0054B" w:rsidRDefault="00B91E58">
      <w:pPr>
        <w:pStyle w:val="a4"/>
        <w:spacing w:after="160" w:line="192" w:lineRule="auto"/>
        <w:ind w:left="320" w:firstLine="20"/>
        <w:jc w:val="both"/>
      </w:pPr>
      <w:r>
        <w:rPr>
          <w:i/>
          <w:iCs/>
        </w:rPr>
        <w:t>Соціальна ефективність — відповідність результатів господар</w:t>
      </w:r>
      <w:r>
        <w:rPr>
          <w:i/>
          <w:iCs/>
        </w:rPr>
        <w:softHyphen/>
        <w:t>ської діяльності основним соціальним потребам і цілям суспільст</w:t>
      </w:r>
      <w:r>
        <w:rPr>
          <w:i/>
          <w:iCs/>
        </w:rPr>
        <w:softHyphen/>
        <w:t>ва, інтересам окремої людини.</w:t>
      </w:r>
    </w:p>
    <w:p w:rsidR="00B0054B" w:rsidRDefault="00B91E58">
      <w:pPr>
        <w:pStyle w:val="a4"/>
        <w:spacing w:line="228" w:lineRule="auto"/>
        <w:jc w:val="both"/>
      </w:pPr>
      <w:r>
        <w:t xml:space="preserve">Важливим показником </w:t>
      </w:r>
      <w:r>
        <w:t>соціальної ефективності є виро</w:t>
      </w:r>
      <w:r>
        <w:softHyphen/>
        <w:t>бництво товарів народного споживання і передусім послуг в загальному обсязі виробництва у співвідношенні до су</w:t>
      </w:r>
      <w:r>
        <w:softHyphen/>
        <w:t>спільних витрат за певний період, як правило, за рік. У розвинутих країнах частка товарів народного споживання у В</w:t>
      </w:r>
      <w:r>
        <w:t>НП становить майже 70% , а виробництво засобів вироб</w:t>
      </w:r>
      <w:r>
        <w:softHyphen/>
        <w:t>ництва — до 30%.</w:t>
      </w:r>
    </w:p>
    <w:p w:rsidR="00B0054B" w:rsidRDefault="00B91E58">
      <w:pPr>
        <w:pStyle w:val="a4"/>
        <w:spacing w:after="160" w:line="228" w:lineRule="auto"/>
        <w:jc w:val="both"/>
      </w:pPr>
      <w:r>
        <w:t>У СРСР існувала обернена пропорція у співвідношенні цих двох показників. Це свідчило про значно більшу ефек</w:t>
      </w:r>
      <w:r>
        <w:softHyphen/>
        <w:t>тивність економіки розвинутих країн, з одного боку, та за</w:t>
      </w:r>
      <w:r>
        <w:softHyphen/>
        <w:t>тратний характер еко</w:t>
      </w:r>
      <w:r>
        <w:t>номіки Радянського Союзу — з іншо</w:t>
      </w:r>
      <w:r>
        <w:softHyphen/>
        <w:t>го. В Україні за 1991—2000 рр. частка товарів народного споживання скоротилася з ЗО до 24,3%, що свідчить про зниження показників соціальної ефективності. Причиною цього є насамперед погіршення структури суспільного ви</w:t>
      </w:r>
      <w:r>
        <w:softHyphen/>
        <w:t>роб</w:t>
      </w:r>
      <w:r>
        <w:t>ництва, зростання енергомісткості та матеріаломісткості виробництва, глибока криза в галузях легкої і харчової промисловості та ін.</w:t>
      </w:r>
    </w:p>
    <w:p w:rsidR="00B0054B" w:rsidRDefault="00B91E58">
      <w:pPr>
        <w:pStyle w:val="a4"/>
        <w:spacing w:after="160" w:line="192" w:lineRule="auto"/>
        <w:ind w:left="320" w:firstLine="20"/>
        <w:jc w:val="both"/>
      </w:pPr>
      <w:r>
        <w:rPr>
          <w:i/>
          <w:iCs/>
        </w:rPr>
        <w:t>Економічна ефективність — досягнення найбільших результатів за найменших витрат живої та уречевленої праці.</w:t>
      </w:r>
    </w:p>
    <w:p w:rsidR="00B0054B" w:rsidRDefault="00B91E58">
      <w:pPr>
        <w:pStyle w:val="a4"/>
        <w:spacing w:line="223" w:lineRule="auto"/>
        <w:jc w:val="both"/>
      </w:pPr>
      <w:r>
        <w:t>Економічна ефект</w:t>
      </w:r>
      <w:r>
        <w:t xml:space="preserve">ивність — це конкретна форма вияву дії закону економії часу. За умов капіталістичного способу </w:t>
      </w:r>
      <w:r>
        <w:lastRenderedPageBreak/>
        <w:t>виробництва узагальнюючим показником економічної ефективності є норма прибутку. Для народних підпри</w:t>
      </w:r>
      <w:r>
        <w:softHyphen/>
        <w:t>ємств у розвинутих країнах основною метою не максиміза- ція пр</w:t>
      </w:r>
      <w:r>
        <w:t>ибутку загалом, а максимізація чистого прибутку па одного зайнятого, що не виключає необхідності викорис</w:t>
      </w:r>
      <w:r>
        <w:softHyphen/>
        <w:t>тання показника норми прибутку.</w:t>
      </w:r>
    </w:p>
    <w:p w:rsidR="00B0054B" w:rsidRDefault="00B91E58">
      <w:pPr>
        <w:pStyle w:val="a4"/>
        <w:spacing w:line="228" w:lineRule="auto"/>
        <w:ind w:firstLine="360"/>
        <w:jc w:val="both"/>
      </w:pPr>
      <w:r>
        <w:t>Конкретнішими показниками економічної ефективності є продуктивність і фондомісткість праці, фондовіддача і фон</w:t>
      </w:r>
      <w:r>
        <w:softHyphen/>
      </w:r>
      <w:r>
        <w:t>домісткість продукції, матеріаловіддача і матеріаломіст</w:t>
      </w:r>
      <w:r>
        <w:softHyphen/>
        <w:t>кість продукції, економічна ефективність капітальних вкладень, нової техніки, енергомісткість продукції та ін.</w:t>
      </w:r>
    </w:p>
    <w:p w:rsidR="00B0054B" w:rsidRDefault="00B91E58">
      <w:pPr>
        <w:pStyle w:val="a4"/>
        <w:spacing w:after="100" w:line="228" w:lineRule="auto"/>
        <w:ind w:firstLine="360"/>
        <w:jc w:val="both"/>
      </w:pPr>
      <w:r>
        <w:t>Основними напрямами зростання економічної ефекти</w:t>
      </w:r>
      <w:r>
        <w:softHyphen/>
        <w:t xml:space="preserve">вності в Україні є істотне зниження </w:t>
      </w:r>
      <w:r>
        <w:t>енергомісткості (ви</w:t>
      </w:r>
      <w:r>
        <w:softHyphen/>
        <w:t>трати енергії на одиницю продукції в нашій країні майже в 3,5—5 разів перевищують аналогічні витрати у розвину</w:t>
      </w:r>
      <w:r>
        <w:softHyphen/>
        <w:t>тих державах світу, нафти — у 8—10 разів), матеріаломіст</w:t>
      </w:r>
      <w:r>
        <w:softHyphen/>
        <w:t>кості (витрати матеріалів та ресурсів в Україні на одиницю продукції</w:t>
      </w:r>
      <w:r>
        <w:t xml:space="preserve"> у 2—2,5 раза перевищують аналогічні показни</w:t>
      </w:r>
      <w:r>
        <w:softHyphen/>
        <w:t>ки в країнах Заходу), зростання фондовіддачі тощо.</w:t>
      </w:r>
    </w:p>
    <w:p w:rsidR="00B0054B" w:rsidRDefault="00B91E58">
      <w:pPr>
        <w:pStyle w:val="a4"/>
        <w:spacing w:after="100" w:line="192" w:lineRule="auto"/>
        <w:ind w:left="340" w:firstLine="20"/>
        <w:jc w:val="both"/>
      </w:pPr>
      <w:r>
        <w:rPr>
          <w:i/>
          <w:iCs/>
        </w:rPr>
        <w:t>Ефективність суспільного виробництва — узагальнююча харак</w:t>
      </w:r>
      <w:r>
        <w:rPr>
          <w:i/>
          <w:iCs/>
        </w:rPr>
        <w:softHyphen/>
        <w:t>теристика результативності суспільного виробництва, яка відо</w:t>
      </w:r>
      <w:r>
        <w:rPr>
          <w:i/>
          <w:iCs/>
        </w:rPr>
        <w:softHyphen/>
        <w:t>бражає відношення величини створених това</w:t>
      </w:r>
      <w:r>
        <w:rPr>
          <w:i/>
          <w:iCs/>
        </w:rPr>
        <w:t>рів і послуг до сукуп</w:t>
      </w:r>
      <w:r>
        <w:rPr>
          <w:i/>
          <w:iCs/>
        </w:rPr>
        <w:softHyphen/>
        <w:t>них витрат суспільної праці.</w:t>
      </w:r>
    </w:p>
    <w:p w:rsidR="00B0054B" w:rsidRDefault="00B91E58">
      <w:pPr>
        <w:pStyle w:val="a4"/>
        <w:spacing w:line="226" w:lineRule="auto"/>
        <w:ind w:firstLine="360"/>
        <w:jc w:val="both"/>
      </w:pPr>
      <w:r>
        <w:rPr>
          <w:i/>
          <w:iCs/>
        </w:rPr>
        <w:t>У</w:t>
      </w:r>
      <w:r>
        <w:t xml:space="preserve"> найбільш загальній формі цей показник виражаєть</w:t>
      </w:r>
      <w:r>
        <w:softHyphen/>
        <w:t>ся як відношення отриманого результату до витрат. У мас</w:t>
      </w:r>
      <w:r>
        <w:softHyphen/>
        <w:t xml:space="preserve">штабі народного господарства ефективність суспільного виробництва вимірюється відношенням розмірів </w:t>
      </w:r>
      <w:r>
        <w:t>створено</w:t>
      </w:r>
      <w:r>
        <w:softHyphen/>
        <w:t>го протягом певного часу національного доходу до витрат суспільної праці; у масштабах галузі, об’єднання, підпри</w:t>
      </w:r>
      <w:r>
        <w:softHyphen/>
        <w:t>ємства — відношенням величини чистої продукції до ви</w:t>
      </w:r>
      <w:r>
        <w:softHyphen/>
        <w:t>трат суспільної праці в кожній із цих ланок народного гос</w:t>
      </w:r>
      <w:r>
        <w:softHyphen/>
        <w:t>подарства.</w:t>
      </w:r>
    </w:p>
    <w:p w:rsidR="00B0054B" w:rsidRDefault="00B91E58">
      <w:pPr>
        <w:pStyle w:val="a4"/>
        <w:spacing w:after="100" w:line="226" w:lineRule="auto"/>
        <w:ind w:firstLine="360"/>
        <w:jc w:val="both"/>
      </w:pPr>
      <w:r>
        <w:t>Для порівнял</w:t>
      </w:r>
      <w:r>
        <w:t>ьної оцінки ефективності суспільного ви</w:t>
      </w:r>
      <w:r>
        <w:softHyphen/>
        <w:t>робництва в різних країнах використовують показник ви</w:t>
      </w:r>
      <w:r>
        <w:softHyphen/>
        <w:t>робництва національного доходу (ВВП) на душу населення. Він характеризує рівень розвитку народного господарства у зіставленні з кількістю населення і найточніше в</w:t>
      </w:r>
      <w:r>
        <w:t>изна</w:t>
      </w:r>
      <w:r>
        <w:softHyphen/>
        <w:t>чає рівень продуктивності суспільної праці у країні, сту</w:t>
      </w:r>
      <w:r>
        <w:softHyphen/>
        <w:t>пінь розвитку її продуктивних сил, ефективність форм власності та господарського механізму. Обчислюють ви</w:t>
      </w:r>
      <w:r>
        <w:softHyphen/>
        <w:t>робництво продукції на душу населення також за обсягом продукції промисловості, сільсько</w:t>
      </w:r>
      <w:r>
        <w:t>го господарства, нада</w:t>
      </w:r>
      <w:r>
        <w:softHyphen/>
        <w:t>них послуг тощо. Розрахунок цього показника здійснює</w:t>
      </w:r>
      <w:r>
        <w:softHyphen/>
        <w:t xml:space="preserve">ться діленням обсягів ВНП або національного доходу та інших </w:t>
      </w:r>
      <w:r>
        <w:lastRenderedPageBreak/>
        <w:t>макроекономічних величин на середньорічну чисе</w:t>
      </w:r>
      <w:r>
        <w:softHyphen/>
        <w:t>льність населення.</w:t>
      </w:r>
    </w:p>
    <w:p w:rsidR="00B0054B" w:rsidRDefault="00B91E58">
      <w:pPr>
        <w:pStyle w:val="a4"/>
        <w:spacing w:line="221" w:lineRule="auto"/>
        <w:jc w:val="both"/>
      </w:pPr>
      <w:r>
        <w:t>В абсолютних величинах найбільшу кількість продук</w:t>
      </w:r>
      <w:r>
        <w:softHyphen/>
        <w:t>ції н</w:t>
      </w:r>
      <w:r>
        <w:t xml:space="preserve">а душу населення виробляють у Швеції, Швейцарії, Голландії та Ісландії. Ще у 1994 р. виробництво продукції на душу населення в цих країнах перевищило 32 тис. дол. </w:t>
      </w:r>
      <w:r>
        <w:rPr>
          <w:i/>
          <w:iCs/>
        </w:rPr>
        <w:t>У</w:t>
      </w:r>
      <w:r>
        <w:t xml:space="preserve"> СІЛА, Японії, Німеччині та інших країнах цей показник становить від 25 тис. до ЗО тис. дол.</w:t>
      </w:r>
      <w:r>
        <w:t xml:space="preserve"> В Україні, згідно з да</w:t>
      </w:r>
      <w:r>
        <w:softHyphen/>
        <w:t>ними ООН, виробництво продукції на душу населення ста</w:t>
      </w:r>
      <w:r>
        <w:softHyphen/>
        <w:t>новило в 1990 р. приблизно 2200 дол. (за даними Світового банку — 5200 дол.), а в 1999 р. — 617 дол., що означає на</w:t>
      </w:r>
      <w:r>
        <w:softHyphen/>
        <w:t>лежність до групи слаборозвинутих країн. У 2003 р. обсяг ВВП у</w:t>
      </w:r>
      <w:r>
        <w:t xml:space="preserve"> розрахунку на одну особу в номінальній оцінці ста</w:t>
      </w:r>
      <w:r>
        <w:softHyphen/>
        <w:t>новив 5558 грн., тобто 1000 дол. (без врахування паритету купівельної спроможності).</w:t>
      </w:r>
    </w:p>
    <w:p w:rsidR="00B0054B" w:rsidRDefault="00B91E58">
      <w:pPr>
        <w:pStyle w:val="a4"/>
        <w:spacing w:after="60" w:line="221" w:lineRule="auto"/>
        <w:jc w:val="both"/>
      </w:pPr>
      <w:r>
        <w:t>Ефективність суспільного виробництва — складна й багатопланова категорія, її окремі величини можна вимі</w:t>
      </w:r>
      <w:r>
        <w:softHyphen/>
        <w:t>рювати за допомо</w:t>
      </w:r>
      <w:r>
        <w:t>гою більш конкретних показників. Для цього отриманий результат (національний доход, або ВВП) слід зіставляти з окремими факторами процесу виробниц</w:t>
      </w:r>
      <w:r>
        <w:softHyphen/>
        <w:t xml:space="preserve">тва. Так, </w:t>
      </w:r>
      <w:r>
        <w:rPr>
          <w:i/>
          <w:iCs/>
        </w:rPr>
        <w:t>продуктивність праці</w:t>
      </w:r>
      <w:r>
        <w:t xml:space="preserve"> визначається як співвід</w:t>
      </w:r>
      <w:r>
        <w:softHyphen/>
        <w:t xml:space="preserve">ношення продукту </w:t>
      </w:r>
      <w:r>
        <w:rPr>
          <w:i/>
          <w:iCs/>
        </w:rPr>
        <w:t>П</w:t>
      </w:r>
      <w:r>
        <w:t xml:space="preserve"> до кількості зайнятих у його вироб</w:t>
      </w:r>
      <w:r>
        <w:softHyphen/>
      </w:r>
      <w:r>
        <w:t xml:space="preserve">ництві за певний проміжок часу </w:t>
      </w:r>
      <w:r>
        <w:rPr>
          <w:i/>
          <w:iCs/>
        </w:rPr>
        <w:t>Р:</w:t>
      </w:r>
    </w:p>
    <w:p w:rsidR="00B0054B" w:rsidRDefault="00B91E58">
      <w:pPr>
        <w:jc w:val="center"/>
        <w:rPr>
          <w:sz w:val="2"/>
          <w:szCs w:val="2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30225" cy="2863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3022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54B" w:rsidRDefault="00B0054B">
      <w:pPr>
        <w:spacing w:after="59" w:line="1" w:lineRule="exact"/>
      </w:pPr>
    </w:p>
    <w:p w:rsidR="00B0054B" w:rsidRDefault="00B91E58">
      <w:pPr>
        <w:pStyle w:val="a4"/>
        <w:spacing w:after="60" w:line="226" w:lineRule="auto"/>
        <w:jc w:val="both"/>
      </w:pPr>
      <w:r>
        <w:t xml:space="preserve">Зворотний показник — </w:t>
      </w:r>
      <w:r>
        <w:rPr>
          <w:i/>
          <w:iCs/>
        </w:rPr>
        <w:t>трудомісткість,</w:t>
      </w:r>
      <w:r>
        <w:t xml:space="preserve"> який вказує, скільки праці витрачається на одиницю продукції, визна</w:t>
      </w:r>
      <w:r>
        <w:softHyphen/>
        <w:t>чається за формулою:</w:t>
      </w:r>
    </w:p>
    <w:p w:rsidR="00B0054B" w:rsidRDefault="00B91E58">
      <w:pPr>
        <w:jc w:val="center"/>
        <w:rPr>
          <w:sz w:val="2"/>
          <w:szCs w:val="2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499745" cy="28638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49974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54B" w:rsidRDefault="00B0054B">
      <w:pPr>
        <w:spacing w:after="59" w:line="1" w:lineRule="exact"/>
      </w:pPr>
    </w:p>
    <w:p w:rsidR="00B0054B" w:rsidRDefault="00B91E58">
      <w:pPr>
        <w:pStyle w:val="a4"/>
        <w:spacing w:line="221" w:lineRule="auto"/>
        <w:jc w:val="both"/>
      </w:pPr>
      <w:r>
        <w:t>Продуктивність праці — найважливіший показник прогресивності технологічного способу виробн</w:t>
      </w:r>
      <w:r>
        <w:t>ицтва та від</w:t>
      </w:r>
      <w:r>
        <w:softHyphen/>
        <w:t>носин економічної власності, який свідчить про викорис</w:t>
      </w:r>
      <w:r>
        <w:softHyphen/>
        <w:t>тання робочої сили. За продуктивністю праці у промисло</w:t>
      </w:r>
      <w:r>
        <w:softHyphen/>
        <w:t>вості Україна відставала від розвинутих країн майже в 5— 6 разів, у сільському господарстві — в 7—8 разів. За роки кризи 90-х років в</w:t>
      </w:r>
      <w:r>
        <w:t>ідставання України за цим показником значно зросло.</w:t>
      </w:r>
    </w:p>
    <w:p w:rsidR="00B0054B" w:rsidRDefault="00B91E58">
      <w:pPr>
        <w:pStyle w:val="a4"/>
        <w:spacing w:line="221" w:lineRule="auto"/>
        <w:jc w:val="both"/>
      </w:pPr>
      <w:r>
        <w:rPr>
          <w:i/>
          <w:iCs/>
        </w:rPr>
        <w:t>Фондовіддача —</w:t>
      </w:r>
      <w:r>
        <w:t xml:space="preserve"> відношення вартості продукту до засо</w:t>
      </w:r>
      <w:r>
        <w:softHyphen/>
        <w:t>бів праці (основних виробничих фондів). Вона виражає ефективність використання засобів праці або показує, скільки виробляється готової продукції на один</w:t>
      </w:r>
      <w:r>
        <w:t>ицю основ</w:t>
      </w:r>
      <w:r>
        <w:softHyphen/>
        <w:t>них виробничих фондів. Зворотний показник до фондовід</w:t>
      </w:r>
      <w:r>
        <w:softHyphen/>
        <w:t xml:space="preserve">дачі — </w:t>
      </w:r>
      <w:r>
        <w:rPr>
          <w:i/>
          <w:iCs/>
        </w:rPr>
        <w:t>фондомісткість продукції.</w:t>
      </w:r>
    </w:p>
    <w:p w:rsidR="00B0054B" w:rsidRDefault="00B91E58">
      <w:pPr>
        <w:pStyle w:val="a4"/>
        <w:spacing w:line="221" w:lineRule="auto"/>
        <w:jc w:val="both"/>
      </w:pPr>
      <w:r>
        <w:rPr>
          <w:i/>
          <w:iCs/>
        </w:rPr>
        <w:lastRenderedPageBreak/>
        <w:t>Матеріаловіддача —</w:t>
      </w:r>
      <w:r>
        <w:t xml:space="preserve"> відношення вартості продукту до предметів праці (матеріальних витрат). Зворотний показник матеріаловіддачі — </w:t>
      </w:r>
      <w:r>
        <w:rPr>
          <w:i/>
          <w:iCs/>
        </w:rPr>
        <w:t>матеріаломісткість про дукції.</w:t>
      </w:r>
    </w:p>
    <w:p w:rsidR="00B0054B" w:rsidRDefault="00B91E58">
      <w:pPr>
        <w:pStyle w:val="a4"/>
        <w:spacing w:after="220" w:line="230" w:lineRule="auto"/>
        <w:jc w:val="both"/>
      </w:pPr>
      <w:r>
        <w:t>Продуктивність праці, фондовіддача і матеріаловідда- ча — основні показники ефективності виробництва. З їх збільшенням зростають продуктивність праці, фондовід</w:t>
      </w:r>
      <w:r>
        <w:softHyphen/>
        <w:t xml:space="preserve">дача і матеріаловіддача, поліпшується якість продукції. Водночас на практиці можна спостерігати </w:t>
      </w:r>
      <w:r>
        <w:t>різноспрямова- ний рух цих основних показників. Так, підвищення якос</w:t>
      </w:r>
      <w:r>
        <w:softHyphen/>
        <w:t>ті продукції може супроводжуватися застосуванням до</w:t>
      </w:r>
      <w:r>
        <w:softHyphen/>
        <w:t>рожчих матеріалів, тобто зменшенням фондовіддачі (або зростанням фондомісткості). Тому для всебічного визна</w:t>
      </w:r>
      <w:r>
        <w:softHyphen/>
        <w:t>чення ефективності праці сл</w:t>
      </w:r>
      <w:r>
        <w:t>ід застосовувати інтегруючий показник, який враховує різноспрямованість руху окре</w:t>
      </w:r>
      <w:r>
        <w:softHyphen/>
        <w:t>мих показників:</w:t>
      </w:r>
    </w:p>
    <w:p w:rsidR="00B0054B" w:rsidRDefault="00B91E58">
      <w:pPr>
        <w:pStyle w:val="a4"/>
        <w:spacing w:after="80" w:line="230" w:lineRule="auto"/>
        <w:ind w:firstLine="0"/>
        <w:jc w:val="center"/>
      </w:pPr>
      <w:r>
        <w:rPr>
          <w:i/>
          <w:iCs/>
        </w:rPr>
        <w:t>П + М</w:t>
      </w:r>
      <w:r>
        <w:t xml:space="preserve"> + у +Ф ’</w:t>
      </w:r>
    </w:p>
    <w:p w:rsidR="00B0054B" w:rsidRDefault="00B91E58">
      <w:pPr>
        <w:pStyle w:val="a4"/>
        <w:spacing w:line="230" w:lineRule="auto"/>
        <w:ind w:firstLine="0"/>
        <w:jc w:val="both"/>
      </w:pPr>
      <w:r>
        <w:t xml:space="preserve">де </w:t>
      </w:r>
      <w:r>
        <w:rPr>
          <w:i/>
          <w:iCs/>
        </w:rPr>
        <w:t>Е —</w:t>
      </w:r>
      <w:r>
        <w:t xml:space="preserve"> ефективність виробництва; </w:t>
      </w:r>
      <w:r>
        <w:rPr>
          <w:i/>
          <w:iCs/>
        </w:rPr>
        <w:t>Ч</w:t>
      </w:r>
      <w:r>
        <w:rPr>
          <w:i/>
          <w:iCs/>
          <w:vertAlign w:val="subscript"/>
        </w:rPr>
        <w:t>п</w:t>
      </w:r>
      <w:r>
        <w:rPr>
          <w:i/>
          <w:iCs/>
        </w:rPr>
        <w:t xml:space="preserve"> —</w:t>
      </w:r>
      <w:r>
        <w:t xml:space="preserve"> чистий продукт з урахуванням його складу й якості; </w:t>
      </w:r>
      <w:r>
        <w:rPr>
          <w:i/>
          <w:iCs/>
        </w:rPr>
        <w:t>П —</w:t>
      </w:r>
      <w:r>
        <w:t xml:space="preserve"> витрати живої праці; </w:t>
      </w:r>
      <w:r>
        <w:rPr>
          <w:i/>
          <w:iCs/>
        </w:rPr>
        <w:t>М —</w:t>
      </w:r>
      <w:r>
        <w:t xml:space="preserve"> кількість витрачених мате</w:t>
      </w:r>
      <w:r>
        <w:t xml:space="preserve">ріалів; </w:t>
      </w:r>
      <w:r>
        <w:rPr>
          <w:i/>
          <w:iCs/>
        </w:rPr>
        <w:t>Ф</w:t>
      </w:r>
      <w:r>
        <w:t xml:space="preserve"> — витрати засобів праці (основних виробничих фондів); у — коефіці</w:t>
      </w:r>
      <w:r>
        <w:softHyphen/>
        <w:t>єнт приведення до єдиної розмірності, який дає змогу уза</w:t>
      </w:r>
      <w:r>
        <w:softHyphen/>
        <w:t>гальнити витрати і вкладення.</w:t>
      </w:r>
    </w:p>
    <w:p w:rsidR="00B0054B" w:rsidRDefault="00B91E58">
      <w:pPr>
        <w:pStyle w:val="a4"/>
        <w:spacing w:after="440" w:line="230" w:lineRule="auto"/>
        <w:jc w:val="both"/>
      </w:pPr>
      <w:r>
        <w:t>Економічну ефективність слід розглядати як раціо</w:t>
      </w:r>
      <w:r>
        <w:softHyphen/>
        <w:t>нальне й ефективне використання не лише яког</w:t>
      </w:r>
      <w:r>
        <w:t>ось одного з чинників виробництва (наприклад, робочої сили), а й усіх виробничих факторів (речових, управління виробниц</w:t>
      </w:r>
      <w:r>
        <w:softHyphen/>
        <w:t>твом та ін.), що передусім залежить від їх оптимального розподілу. Крім того, її треба зіставляти із соціально-еко</w:t>
      </w:r>
      <w:r>
        <w:softHyphen/>
        <w:t>номічною оптимальніст</w:t>
      </w:r>
      <w:r>
        <w:t>ю. Остання передбачає проведення державою такої макроекономічної політики (за допомогою оподаткування кінцевих доходів, соціальних витрат, кре</w:t>
      </w:r>
      <w:r>
        <w:softHyphen/>
        <w:t>дитно-грошової політики та ін.), яка б, з одного боку, не га</w:t>
      </w:r>
      <w:r>
        <w:softHyphen/>
        <w:t>льмувала стимулів по праці, до підприємницької діяль</w:t>
      </w:r>
      <w:r>
        <w:t>но</w:t>
      </w:r>
      <w:r>
        <w:softHyphen/>
        <w:t>сті тощо, а з іншого — не породжувала бажання прожити лише за рахунок соціальних витрат держави.</w:t>
      </w:r>
    </w:p>
    <w:p w:rsidR="00B0054B" w:rsidRDefault="00B91E58">
      <w:pPr>
        <w:pStyle w:val="40"/>
        <w:keepNext/>
        <w:keepLines/>
        <w:spacing w:after="220" w:line="209" w:lineRule="auto"/>
        <w:jc w:val="both"/>
      </w:pPr>
      <w:bookmarkStart w:id="10" w:name="bookmark19"/>
      <w:bookmarkStart w:id="11" w:name="bookmark20"/>
      <w:bookmarkStart w:id="12" w:name="bookmark21"/>
      <w:r>
        <w:t>Джерела національного доходу, його розподіл і перерозподіл</w:t>
      </w:r>
      <w:bookmarkEnd w:id="10"/>
      <w:bookmarkEnd w:id="11"/>
      <w:bookmarkEnd w:id="12"/>
    </w:p>
    <w:p w:rsidR="00B0054B" w:rsidRDefault="00B91E58">
      <w:pPr>
        <w:pStyle w:val="a4"/>
        <w:spacing w:after="220" w:line="226" w:lineRule="auto"/>
        <w:jc w:val="both"/>
      </w:pPr>
      <w:r>
        <w:t>Дискусію щодо джерел національного доходу вчені ве</w:t>
      </w:r>
      <w:r>
        <w:softHyphen/>
        <w:t>дуть протягом кількох століть, оскільки відпов</w:t>
      </w:r>
      <w:r>
        <w:t>ідь на це очевидна тільки на перший погляд.</w:t>
      </w:r>
    </w:p>
    <w:p w:rsidR="00B0054B" w:rsidRDefault="00B91E58">
      <w:pPr>
        <w:pStyle w:val="a4"/>
        <w:spacing w:line="223" w:lineRule="auto"/>
        <w:jc w:val="both"/>
      </w:pPr>
      <w:r>
        <w:rPr>
          <w:b/>
          <w:bCs/>
        </w:rPr>
        <w:lastRenderedPageBreak/>
        <w:t xml:space="preserve">Джерела і розподіл національного доходу. </w:t>
      </w:r>
      <w:r>
        <w:t>Національ</w:t>
      </w:r>
      <w:r>
        <w:softHyphen/>
        <w:t>ний доход визначають як чистий продукт суспільства, або новостворену вартість. Твердження, що праця людини створює національний доход загалом правильне, але вима</w:t>
      </w:r>
      <w:r>
        <w:softHyphen/>
        <w:t>гає уточнень, оскільки, наприклад, в такому разі не зовсім зрозуміло, що створює поліцейський, чиновник, служи</w:t>
      </w:r>
      <w:r>
        <w:softHyphen/>
        <w:t>тель культу та інші, які теж займаються певним видом праці.</w:t>
      </w:r>
    </w:p>
    <w:p w:rsidR="00B0054B" w:rsidRDefault="00B91E58">
      <w:pPr>
        <w:pStyle w:val="a4"/>
        <w:spacing w:line="223" w:lineRule="auto"/>
        <w:jc w:val="both"/>
      </w:pPr>
      <w:r>
        <w:t>Меркантилісти вважали, що національний доход ство</w:t>
      </w:r>
      <w:r>
        <w:softHyphen/>
        <w:t>рюється лише у сфері торгівлі, фіз</w:t>
      </w:r>
      <w:r>
        <w:t>іократи таким джерелом бачили сільське господарство. Класики політичної еконо</w:t>
      </w:r>
      <w:r>
        <w:softHyphen/>
        <w:t>мії А. Сміт та Д. Рікардо значно розширили розуміння джерел створення національного доходу, стверджуючи, що він створюється у сфері матеріального виробництва (сільському господар</w:t>
      </w:r>
      <w:r>
        <w:t>стві, промисловості та ін.). Ще повні</w:t>
      </w:r>
      <w:r>
        <w:softHyphen/>
        <w:t>ше сферу створення національного доходу визначив К. Маркс, віднісши до неї і сферу послуг. Оскільки у той час (середина XIX ст.) вона була розвинута надзвичайно слабо, у працях К. Маркса положення про те, що націо</w:t>
      </w:r>
      <w:r>
        <w:softHyphen/>
        <w:t>наль</w:t>
      </w:r>
      <w:r>
        <w:t>ний доход створюється і у сфері послуг, не набуло ви</w:t>
      </w:r>
      <w:r>
        <w:softHyphen/>
        <w:t>гляду теорії.</w:t>
      </w:r>
    </w:p>
    <w:p w:rsidR="00B0054B" w:rsidRDefault="00B91E58">
      <w:pPr>
        <w:pStyle w:val="a4"/>
        <w:spacing w:line="223" w:lineRule="auto"/>
        <w:jc w:val="both"/>
      </w:pPr>
      <w:r>
        <w:t>У сучасних розвинутих країнах у сфері послуг (або не</w:t>
      </w:r>
      <w:r>
        <w:softHyphen/>
        <w:t>матеріального виробництва) зайнято майже 75% всього працездатного населення. На думку західних учених, будь-яка праця є продуктивною, от</w:t>
      </w:r>
      <w:r>
        <w:t>же, створює національ</w:t>
      </w:r>
      <w:r>
        <w:softHyphen/>
        <w:t>ний доход. Тому виробниками його вони вважають усіх за</w:t>
      </w:r>
      <w:r>
        <w:softHyphen/>
        <w:t>йнятих у сфері матеріального і нематеріального виробниц</w:t>
      </w:r>
      <w:r>
        <w:softHyphen/>
        <w:t>тва, в тому числі військовослужбовців, поліцейських, чи</w:t>
      </w:r>
      <w:r>
        <w:softHyphen/>
        <w:t>новників державного апарату, служителів культу та інші категорії на</w:t>
      </w:r>
      <w:r>
        <w:t>селення. Критерієм для такого твердження слугує отримання ними доходу.</w:t>
      </w:r>
    </w:p>
    <w:p w:rsidR="00B0054B" w:rsidRDefault="00B91E58">
      <w:pPr>
        <w:pStyle w:val="a4"/>
        <w:spacing w:line="223" w:lineRule="auto"/>
        <w:jc w:val="both"/>
      </w:pPr>
      <w:r>
        <w:t>На противагу цьому, в радянській економічній літера</w:t>
      </w:r>
      <w:r>
        <w:softHyphen/>
        <w:t xml:space="preserve">турі група науковців, як і в часи А. Сміта та Д. Рікардо, стверджувала, що національний доход створюється лише у сфері матеріального </w:t>
      </w:r>
      <w:r>
        <w:t>виробництва. Інша група — прогреси</w:t>
      </w:r>
      <w:r>
        <w:softHyphen/>
        <w:t>вні економісти — доводила, що і в таких сферах нематеріального виробництва, як наука, освіта, охорона здоров’я, державний апарат управління народним госпо</w:t>
      </w:r>
      <w:r>
        <w:softHyphen/>
        <w:t>дарством та в деяких інших також створюється націо</w:t>
      </w:r>
      <w:r>
        <w:softHyphen/>
        <w:t xml:space="preserve">нальний доход. </w:t>
      </w:r>
      <w:r>
        <w:t>Водночас вони справедливо критикували погляди західних учених щодо зарахування всіх категорій працюючих (насамперед військовослужбовців, служите</w:t>
      </w:r>
      <w:r>
        <w:softHyphen/>
        <w:t>лів культу, діячів сфери розваг у казино, інших подібних установах тощо) до виробників національного доходу. То</w:t>
      </w:r>
      <w:r>
        <w:softHyphen/>
        <w:t>му Міністерство статистики колишнього СРСР, порівнюю</w:t>
      </w:r>
      <w:r>
        <w:softHyphen/>
        <w:t>чи економічний потенціал СРСР і США, зменшувало вели чину цього показника у США на 25%.</w:t>
      </w:r>
    </w:p>
    <w:p w:rsidR="00B0054B" w:rsidRDefault="00B91E58">
      <w:pPr>
        <w:pStyle w:val="a4"/>
        <w:spacing w:line="223" w:lineRule="auto"/>
        <w:jc w:val="both"/>
      </w:pPr>
      <w:r>
        <w:lastRenderedPageBreak/>
        <w:t>Створений у суспільстві національний доход образно ще називають «національним пирогом», який треба розпо</w:t>
      </w:r>
      <w:r>
        <w:softHyphen/>
        <w:t>ділити мі</w:t>
      </w:r>
      <w:r>
        <w:t>ж окремими верствами, соціальними групами та індивідами. Розподіл національного доходу в широкому розумінні охоплює всі сфери суспільного виробництва: безпосереднє виробництво, розподіл, обмін та споживан</w:t>
      </w:r>
      <w:r>
        <w:softHyphen/>
        <w:t>ня. У процесі безпосереднього виробництва результат</w:t>
      </w:r>
      <w:r>
        <w:t xml:space="preserve">ом розподілу національного доходу є отримання необхідного (о) і додаткового прибутку </w:t>
      </w:r>
      <w:r>
        <w:rPr>
          <w:i/>
          <w:iCs/>
        </w:rPr>
        <w:t>(т).</w:t>
      </w:r>
    </w:p>
    <w:p w:rsidR="00B0054B" w:rsidRDefault="00B91E58">
      <w:pPr>
        <w:pStyle w:val="a4"/>
        <w:spacing w:line="223" w:lineRule="auto"/>
        <w:jc w:val="both"/>
      </w:pPr>
      <w:r>
        <w:t xml:space="preserve">Цей поділ найяскравіше відображає </w:t>
      </w:r>
      <w:r>
        <w:rPr>
          <w:i/>
          <w:iCs/>
        </w:rPr>
        <w:t>показник норми додаткової вартості</w:t>
      </w:r>
      <w:r>
        <w:t xml:space="preserve"> (або ступеня експлуатації) — відно</w:t>
      </w:r>
      <w:r>
        <w:softHyphen/>
        <w:t>шення додаткового продукту до необхідного, вираженого у відсот</w:t>
      </w:r>
      <w:r>
        <w:t>ках (помноженого на 100%). Певне уявлення про цей процес дають дані про частку заробітної плати у ВВП. Так, у країнах ЄС ця частка нині становить приблизно 65%. В Україні частка заробітної плати працівників у на</w:t>
      </w:r>
      <w:r>
        <w:softHyphen/>
        <w:t>ціональному доході, створеному в промисловос</w:t>
      </w:r>
      <w:r>
        <w:t>ті, зменши</w:t>
      </w:r>
      <w:r>
        <w:softHyphen/>
        <w:t>лась з 55% у 1990 р. до 47% у 2000 р., що означає зростан</w:t>
      </w:r>
      <w:r>
        <w:softHyphen/>
        <w:t>ня норми додаткової вартості. У 2002 р. частка оплати пра</w:t>
      </w:r>
      <w:r>
        <w:softHyphen/>
        <w:t>ці найманих працівників у ВВП становила 43,7%.</w:t>
      </w:r>
    </w:p>
    <w:p w:rsidR="00B0054B" w:rsidRDefault="00B91E58">
      <w:pPr>
        <w:pStyle w:val="a4"/>
        <w:spacing w:line="223" w:lineRule="auto"/>
        <w:jc w:val="both"/>
      </w:pPr>
      <w:r>
        <w:t xml:space="preserve">На стадії розподілу необхідний і додатковий продукти розпадаються на </w:t>
      </w:r>
      <w:r>
        <w:rPr>
          <w:i/>
          <w:iCs/>
        </w:rPr>
        <w:t>первинні дохо</w:t>
      </w:r>
      <w:r>
        <w:rPr>
          <w:i/>
          <w:iCs/>
        </w:rPr>
        <w:t>ди</w:t>
      </w:r>
      <w:r>
        <w:t xml:space="preserve"> у формі заробітної пла</w:t>
      </w:r>
      <w:r>
        <w:softHyphen/>
        <w:t>ти, прибутку, відсотка, ренти, дивідендів, орендної плати та ін. Серед цих доходів виділяють трудові та нетрудові. До трудових належать доходи, що створюються працівниками (в тому числі підприємцями і менеджерами) на підприємс</w:t>
      </w:r>
      <w:r>
        <w:softHyphen/>
        <w:t>тва</w:t>
      </w:r>
      <w:r>
        <w:t>х та в галузях і надходять у їх індивідуальне розпоря</w:t>
      </w:r>
      <w:r>
        <w:softHyphen/>
        <w:t>дження у формі заробітної плати, а також доходи працівни</w:t>
      </w:r>
      <w:r>
        <w:softHyphen/>
        <w:t>ків міста і села від індивідуальної трудової діяльності та підсобного господарства.</w:t>
      </w:r>
    </w:p>
    <w:p w:rsidR="00B0054B" w:rsidRDefault="00B91E58">
      <w:pPr>
        <w:pStyle w:val="a4"/>
        <w:spacing w:line="223" w:lineRule="auto"/>
        <w:jc w:val="both"/>
      </w:pPr>
      <w:r>
        <w:t>До нетрудових доходів, джерелом яких є додатковий продукт, на</w:t>
      </w:r>
      <w:r>
        <w:t>лежать частина прибутку підприємців і мене</w:t>
      </w:r>
      <w:r>
        <w:softHyphen/>
        <w:t>джерів, відсоток, рента, прибуток власників торговельно</w:t>
      </w:r>
      <w:r>
        <w:softHyphen/>
        <w:t>го капіталу та ін.</w:t>
      </w:r>
    </w:p>
    <w:p w:rsidR="00B0054B" w:rsidRDefault="00B91E58">
      <w:pPr>
        <w:pStyle w:val="a4"/>
        <w:spacing w:line="223" w:lineRule="auto"/>
        <w:jc w:val="both"/>
      </w:pPr>
      <w:r>
        <w:t>Перерозподіл національного доходу. Після розподілу національного доходу відбувається його перерозподіл. Він здійснюється через механізм ці</w:t>
      </w:r>
      <w:r>
        <w:t>ноутворення (сфера обміну), сплати різних видів податків до державного бюджету та со</w:t>
      </w:r>
      <w:r>
        <w:softHyphen/>
        <w:t>ціальних витрат держави, внесків громадян до громадсь</w:t>
      </w:r>
      <w:r>
        <w:softHyphen/>
        <w:t>ких, релігійних, доброчинних фондів та організацій. На</w:t>
      </w:r>
      <w:r>
        <w:softHyphen/>
        <w:t>приклад, через державні бюджети розвинутих країн пере</w:t>
      </w:r>
      <w:r>
        <w:softHyphen/>
        <w:t>розподіл</w:t>
      </w:r>
      <w:r>
        <w:t>яється від 32 до 65% ВВП, а в Україні у 1994 р. — 55% , а в 2003 р. — лише 28%.</w:t>
      </w:r>
    </w:p>
    <w:p w:rsidR="00B0054B" w:rsidRDefault="00B91E58">
      <w:pPr>
        <w:pStyle w:val="a4"/>
        <w:spacing w:line="230" w:lineRule="auto"/>
        <w:jc w:val="both"/>
      </w:pPr>
      <w:r>
        <w:t>На основі перерозподілу національного доходу форму</w:t>
      </w:r>
      <w:r>
        <w:softHyphen/>
        <w:t xml:space="preserve">ються </w:t>
      </w:r>
      <w:r>
        <w:rPr>
          <w:i/>
          <w:iCs/>
        </w:rPr>
        <w:t>вторинні</w:t>
      </w:r>
      <w:r>
        <w:t xml:space="preserve"> (або похідні) </w:t>
      </w:r>
      <w:r>
        <w:rPr>
          <w:i/>
          <w:iCs/>
        </w:rPr>
        <w:t>доходи</w:t>
      </w:r>
      <w:r>
        <w:t xml:space="preserve"> у формі виплат, допо</w:t>
      </w:r>
      <w:r>
        <w:softHyphen/>
        <w:t xml:space="preserve">моги багатодітним сім’ям, платні військовослужбовцям, </w:t>
      </w:r>
      <w:r>
        <w:lastRenderedPageBreak/>
        <w:t>працівникам пр</w:t>
      </w:r>
      <w:r>
        <w:t>авоохоронних органів тощо.</w:t>
      </w:r>
    </w:p>
    <w:p w:rsidR="00B0054B" w:rsidRDefault="00B91E58">
      <w:pPr>
        <w:pStyle w:val="a4"/>
        <w:spacing w:line="230" w:lineRule="auto"/>
        <w:jc w:val="both"/>
      </w:pPr>
      <w:r>
        <w:t xml:space="preserve">Основним джерелом вторинних доходів є податки. Так, із заробітної плати середнього американського працівника вилучається до 33% її у формі податків, у Німеччині — 40%. У СРСР високий ступінь експлуатації, пов’язаної з розподілом </w:t>
      </w:r>
      <w:r>
        <w:t>національного доходу на необхідний і додатко</w:t>
      </w:r>
      <w:r>
        <w:softHyphen/>
        <w:t>вий, значною мірою послаблювався у процесі його перероз</w:t>
      </w:r>
      <w:r>
        <w:softHyphen/>
        <w:t>поділу, оскільки за рахунок державного бюджету громадя</w:t>
      </w:r>
      <w:r>
        <w:softHyphen/>
        <w:t>нам надавалися безкоштовно квартири, медичні послуги, освіта тощо.</w:t>
      </w:r>
    </w:p>
    <w:p w:rsidR="00B0054B" w:rsidRDefault="00B91E58">
      <w:pPr>
        <w:pStyle w:val="a4"/>
        <w:spacing w:line="230" w:lineRule="auto"/>
        <w:jc w:val="both"/>
      </w:pPr>
      <w:r>
        <w:t>Перерозподіл національного доходу</w:t>
      </w:r>
      <w:r>
        <w:t xml:space="preserve"> здійснюється офі</w:t>
      </w:r>
      <w:r>
        <w:softHyphen/>
        <w:t>ційними (видимими) та неофіційними (невидимими) кана</w:t>
      </w:r>
      <w:r>
        <w:softHyphen/>
        <w:t>лами. У першому разі це відбувається через механізм опо</w:t>
      </w:r>
      <w:r>
        <w:softHyphen/>
        <w:t>даткування, добровільних внесків у різні фонди, а також частково через механізм ціноутворення, коли дер</w:t>
      </w:r>
      <w:r>
        <w:softHyphen/>
        <w:t>жава або компанії (як пра</w:t>
      </w:r>
      <w:r>
        <w:t>вило, великі) офіційно повідом</w:t>
      </w:r>
      <w:r>
        <w:softHyphen/>
        <w:t>ляють про те, що ціни на певну групу товарів та послуг будуть підвищені на стільки-то відсотків.</w:t>
      </w:r>
    </w:p>
    <w:p w:rsidR="00B0054B" w:rsidRDefault="00B91E58">
      <w:pPr>
        <w:pStyle w:val="a4"/>
        <w:spacing w:line="230" w:lineRule="auto"/>
        <w:jc w:val="both"/>
      </w:pPr>
      <w:r>
        <w:t>Офіційний перерозподіл національного доходу фіксу</w:t>
      </w:r>
      <w:r>
        <w:softHyphen/>
        <w:t>ється в офіційній статистиці. Так, у США з 1929 по 1987 рік частка перших найб</w:t>
      </w:r>
      <w:r>
        <w:t>ідніших груп сімей (із п’яти груп) зросла з 12,5 до 15,4%, а частка найбагатшої п’ятої гру</w:t>
      </w:r>
      <w:r>
        <w:softHyphen/>
        <w:t>пи знизилася з 54,4 до 43,7%. Проте за період 1969— 2000 рр. нерівність у розподілі доходів між п’ятьма гру</w:t>
      </w:r>
      <w:r>
        <w:softHyphen/>
        <w:t>пами зросла.</w:t>
      </w:r>
    </w:p>
    <w:p w:rsidR="00B0054B" w:rsidRDefault="00B91E58">
      <w:pPr>
        <w:pStyle w:val="a4"/>
        <w:spacing w:line="230" w:lineRule="auto"/>
        <w:jc w:val="both"/>
      </w:pPr>
      <w:r>
        <w:t xml:space="preserve">Значно більша несправедливість існує в </w:t>
      </w:r>
      <w:r>
        <w:t>розподілі дохо</w:t>
      </w:r>
      <w:r>
        <w:softHyphen/>
        <w:t>дів від власності. Більшість домогосподарств мають незна</w:t>
      </w:r>
      <w:r>
        <w:softHyphen/>
        <w:t>чну власність або взагалі не мають її.</w:t>
      </w:r>
    </w:p>
    <w:p w:rsidR="00B0054B" w:rsidRDefault="00B91E58">
      <w:pPr>
        <w:pStyle w:val="a4"/>
        <w:spacing w:line="230" w:lineRule="auto"/>
        <w:jc w:val="both"/>
      </w:pPr>
      <w:r>
        <w:t>Полюси бідності й багатства у США набувають гігант</w:t>
      </w:r>
      <w:r>
        <w:softHyphen/>
        <w:t>ських розмірів. Так, мультимільйонери отримують що</w:t>
      </w:r>
      <w:r>
        <w:softHyphen/>
        <w:t>дня такі суми доходів, які не може заробити</w:t>
      </w:r>
      <w:r>
        <w:t xml:space="preserve"> за все трудо</w:t>
      </w:r>
      <w:r>
        <w:softHyphen/>
        <w:t>ве життя середній американський робітник. Наприклад, Б. Гейтс щоденно отримував наприкінці 90-х років май</w:t>
      </w:r>
      <w:r>
        <w:softHyphen/>
        <w:t>же 95 млн. дол.</w:t>
      </w:r>
    </w:p>
    <w:p w:rsidR="00B0054B" w:rsidRDefault="00B91E58">
      <w:pPr>
        <w:pStyle w:val="a4"/>
        <w:spacing w:line="230" w:lineRule="auto"/>
        <w:jc w:val="both"/>
      </w:pPr>
      <w:r>
        <w:t>За середньостатистичними показниками, різниця в до</w:t>
      </w:r>
      <w:r>
        <w:softHyphen/>
        <w:t>ходах між бідними й багатими у розвинутих країнах ста</w:t>
      </w:r>
      <w:r>
        <w:softHyphen/>
        <w:t>новила наприкін</w:t>
      </w:r>
      <w:r>
        <w:t>ці 90-х в країнах ЄС 6:1, у США — 13:1. У СРСР вона становила 1:4—5. Останнім часом, у процесі ка</w:t>
      </w:r>
      <w:r>
        <w:softHyphen/>
        <w:t>піталізації відносин власності в Україні, ця різниця між багатими і бідними катастрофічно зростає і, згідно з оцін</w:t>
      </w:r>
      <w:r>
        <w:softHyphen/>
        <w:t>ками економістів, становить 1:50 і навіть 1</w:t>
      </w:r>
      <w:r>
        <w:t>:100.</w:t>
      </w:r>
    </w:p>
    <w:p w:rsidR="00B0054B" w:rsidRDefault="00B91E58">
      <w:pPr>
        <w:pStyle w:val="a4"/>
        <w:spacing w:after="100" w:line="223" w:lineRule="auto"/>
        <w:ind w:firstLine="380"/>
        <w:jc w:val="both"/>
      </w:pPr>
      <w:r>
        <w:t>Неофіційний перерозподіл національного доходу від</w:t>
      </w:r>
      <w:r>
        <w:softHyphen/>
        <w:t>бувається внаслідок існування тіньової економіки.</w:t>
      </w:r>
    </w:p>
    <w:p w:rsidR="00B0054B" w:rsidRDefault="00B91E58">
      <w:pPr>
        <w:pStyle w:val="a4"/>
        <w:spacing w:after="100" w:line="192" w:lineRule="auto"/>
        <w:ind w:left="340" w:firstLine="40"/>
        <w:jc w:val="both"/>
      </w:pPr>
      <w:r>
        <w:rPr>
          <w:i/>
          <w:iCs/>
        </w:rPr>
        <w:t xml:space="preserve">Тіньова економіка — вид економічної діяльності, спрямованої на отримання заборонених доходів, на ухиляння від різних форм (державного, наддержавного, </w:t>
      </w:r>
      <w:r>
        <w:rPr>
          <w:i/>
          <w:iCs/>
        </w:rPr>
        <w:lastRenderedPageBreak/>
        <w:t>громадського) контролю та сплати податків при здійсненні легальних видів діяльності.</w:t>
      </w:r>
    </w:p>
    <w:p w:rsidR="00B0054B" w:rsidRDefault="00B91E58">
      <w:pPr>
        <w:pStyle w:val="a4"/>
        <w:spacing w:line="221" w:lineRule="auto"/>
        <w:ind w:firstLine="380"/>
        <w:jc w:val="both"/>
      </w:pPr>
      <w:r>
        <w:t>Тіньова економіка охоплює:</w:t>
      </w:r>
    </w:p>
    <w:p w:rsidR="00B0054B" w:rsidRDefault="00B91E58">
      <w:pPr>
        <w:pStyle w:val="a4"/>
        <w:numPr>
          <w:ilvl w:val="0"/>
          <w:numId w:val="2"/>
        </w:numPr>
        <w:tabs>
          <w:tab w:val="left" w:pos="682"/>
        </w:tabs>
        <w:spacing w:line="221" w:lineRule="auto"/>
        <w:ind w:firstLine="380"/>
        <w:jc w:val="both"/>
      </w:pPr>
      <w:bookmarkStart w:id="13" w:name="bookmark22"/>
      <w:bookmarkEnd w:id="13"/>
      <w:r>
        <w:rPr>
          <w:i/>
          <w:iCs/>
        </w:rPr>
        <w:t>підпільну економіку —</w:t>
      </w:r>
      <w:r>
        <w:t xml:space="preserve"> економічну діяльність різ</w:t>
      </w:r>
      <w:r>
        <w:softHyphen/>
        <w:t>них суб’єктів господарювання, зокрема підприємницької діяльності, спрямовану на задоволення інди</w:t>
      </w:r>
      <w:r>
        <w:t>відуальних, колективних і суспільних потреб, що здійснюється у не- контрольованих державою формах з метою привласнення різних видів неконтрольованого доходу та ухилення від сплати податків та інших обов’язкових платежів, неле</w:t>
      </w:r>
      <w:r>
        <w:softHyphen/>
        <w:t>гальне виробництво товарів і п</w:t>
      </w:r>
      <w:r>
        <w:t>ослуг;</w:t>
      </w:r>
    </w:p>
    <w:p w:rsidR="00B0054B" w:rsidRDefault="00B91E58">
      <w:pPr>
        <w:pStyle w:val="a4"/>
        <w:numPr>
          <w:ilvl w:val="0"/>
          <w:numId w:val="2"/>
        </w:numPr>
        <w:tabs>
          <w:tab w:val="left" w:pos="682"/>
        </w:tabs>
        <w:spacing w:line="221" w:lineRule="auto"/>
        <w:ind w:firstLine="380"/>
        <w:jc w:val="both"/>
      </w:pPr>
      <w:bookmarkStart w:id="14" w:name="bookmark23"/>
      <w:bookmarkEnd w:id="14"/>
      <w:r>
        <w:rPr>
          <w:i/>
          <w:iCs/>
        </w:rPr>
        <w:t>фіктивну економіку —</w:t>
      </w:r>
      <w:r>
        <w:t xml:space="preserve"> економічну діяльність, зок</w:t>
      </w:r>
      <w:r>
        <w:softHyphen/>
        <w:t>рема підприємницьку, що пов’язана з шахрайством (виго</w:t>
      </w:r>
      <w:r>
        <w:softHyphen/>
        <w:t>товленням і збутом фальшивих грошей, цінних паперів, кредитних карток та інших платіжних документів, обма</w:t>
      </w:r>
      <w:r>
        <w:softHyphen/>
        <w:t>ном кредиторів), фальсифікацією та ін.;</w:t>
      </w:r>
    </w:p>
    <w:p w:rsidR="00B0054B" w:rsidRDefault="00B91E58">
      <w:pPr>
        <w:pStyle w:val="a4"/>
        <w:numPr>
          <w:ilvl w:val="0"/>
          <w:numId w:val="2"/>
        </w:numPr>
        <w:tabs>
          <w:tab w:val="left" w:pos="682"/>
        </w:tabs>
        <w:spacing w:line="221" w:lineRule="auto"/>
        <w:ind w:firstLine="380"/>
        <w:jc w:val="both"/>
      </w:pPr>
      <w:bookmarkStart w:id="15" w:name="bookmark24"/>
      <w:bookmarkEnd w:id="15"/>
      <w:r>
        <w:rPr>
          <w:i/>
          <w:iCs/>
        </w:rPr>
        <w:t>к</w:t>
      </w:r>
      <w:r>
        <w:rPr>
          <w:i/>
          <w:iCs/>
        </w:rPr>
        <w:t>римінальну економіку —</w:t>
      </w:r>
      <w:r>
        <w:t xml:space="preserve"> діяльність, пов’язану з наркобізнесом, проституцією, торгівлею дітьми, зброєю, людськими органами для трансплантації, а також привлас</w:t>
      </w:r>
      <w:r>
        <w:softHyphen/>
        <w:t>ненням доходів у процесі професійної злочинної діяльності (торгівля дорогоцінними металами, скупову</w:t>
      </w:r>
      <w:r>
        <w:t>вання та переп</w:t>
      </w:r>
      <w:r>
        <w:softHyphen/>
        <w:t>родаж краденого).</w:t>
      </w:r>
    </w:p>
    <w:p w:rsidR="00B0054B" w:rsidRDefault="00B91E58">
      <w:pPr>
        <w:pStyle w:val="a4"/>
        <w:spacing w:line="221" w:lineRule="auto"/>
        <w:ind w:firstLine="380"/>
        <w:jc w:val="both"/>
      </w:pPr>
      <w:r>
        <w:t>Основною формою тіньової економіки є економічні зло</w:t>
      </w:r>
      <w:r>
        <w:softHyphen/>
        <w:t>чини, скоєні організованими кримінальними групами для привласнення надприбутків. Важливий елемент такої ді</w:t>
      </w:r>
      <w:r>
        <w:softHyphen/>
        <w:t xml:space="preserve">яльності — </w:t>
      </w:r>
      <w:r>
        <w:rPr>
          <w:i/>
          <w:iCs/>
        </w:rPr>
        <w:t>«відмивання» грошей —</w:t>
      </w:r>
      <w:r>
        <w:t xml:space="preserve"> здійснення фінансо</w:t>
      </w:r>
      <w:r>
        <w:softHyphen/>
        <w:t>вих операцій</w:t>
      </w:r>
      <w:r>
        <w:t xml:space="preserve"> з метою приховування дійсного (переважно незаконного) джерела грошових коштів і розміщення не</w:t>
      </w:r>
      <w:r>
        <w:softHyphen/>
        <w:t>законно привласнених грошей в легальній банківській і фінансовій системі країни (банківські рахунки, придбання акцій та облігацій, перетворення готівки на кредит</w:t>
      </w:r>
      <w:r>
        <w:t>ні кар</w:t>
      </w:r>
      <w:r>
        <w:softHyphen/>
        <w:t>тки, подорожні чеки, внески до статутних фондів підпри</w:t>
      </w:r>
      <w:r>
        <w:softHyphen/>
        <w:t>ємств, створення фіктивних фірм та ін.).</w:t>
      </w:r>
    </w:p>
    <w:p w:rsidR="00B0054B" w:rsidRDefault="00B91E58">
      <w:pPr>
        <w:pStyle w:val="a4"/>
        <w:spacing w:line="221" w:lineRule="auto"/>
        <w:ind w:firstLine="380"/>
        <w:jc w:val="both"/>
      </w:pPr>
      <w:r>
        <w:t>На початку XXI ст. найбільшу частку тіньова економі</w:t>
      </w:r>
      <w:r>
        <w:softHyphen/>
        <w:t>ка становила у Греції (до 29% ВВП), Італії (28%), наймен</w:t>
      </w:r>
      <w:r>
        <w:softHyphen/>
        <w:t>шу — в Австрії, СІЛА (до 9%), Швейцарії (8%)</w:t>
      </w:r>
      <w:r>
        <w:t>, а в Украї</w:t>
      </w:r>
      <w:r>
        <w:softHyphen/>
        <w:t>ні — майже 50%. Важливою особливістю тінізації еконо</w:t>
      </w:r>
      <w:r>
        <w:softHyphen/>
        <w:t>міки є її випереджаюче зростання порівняно зі зростанням нетіньової економіки.</w:t>
      </w:r>
    </w:p>
    <w:p w:rsidR="00B0054B" w:rsidRDefault="00B91E58">
      <w:pPr>
        <w:pStyle w:val="a4"/>
        <w:spacing w:line="221" w:lineRule="auto"/>
        <w:ind w:firstLine="380"/>
        <w:jc w:val="both"/>
      </w:pPr>
      <w:r>
        <w:t>Тіньові доходи в Україні в 90-ті роки XX ст. — на по</w:t>
      </w:r>
      <w:r>
        <w:softHyphen/>
        <w:t>чатку XXI ст. формувалися у кілька способів:</w:t>
      </w:r>
    </w:p>
    <w:p w:rsidR="00B0054B" w:rsidRDefault="00B91E58">
      <w:pPr>
        <w:pStyle w:val="a4"/>
        <w:numPr>
          <w:ilvl w:val="0"/>
          <w:numId w:val="3"/>
        </w:numPr>
        <w:tabs>
          <w:tab w:val="left" w:pos="649"/>
        </w:tabs>
        <w:spacing w:line="223" w:lineRule="auto"/>
        <w:jc w:val="both"/>
      </w:pPr>
      <w:bookmarkStart w:id="16" w:name="bookmark25"/>
      <w:bookmarkEnd w:id="16"/>
      <w:r>
        <w:t>приховування п</w:t>
      </w:r>
      <w:r>
        <w:t>рибутків підприємств від оподатку</w:t>
      </w:r>
      <w:r>
        <w:softHyphen/>
        <w:t>вання;</w:t>
      </w:r>
    </w:p>
    <w:p w:rsidR="00B0054B" w:rsidRDefault="00B91E58">
      <w:pPr>
        <w:pStyle w:val="a4"/>
        <w:numPr>
          <w:ilvl w:val="0"/>
          <w:numId w:val="3"/>
        </w:numPr>
        <w:tabs>
          <w:tab w:val="left" w:pos="654"/>
        </w:tabs>
        <w:spacing w:line="223" w:lineRule="auto"/>
        <w:jc w:val="both"/>
      </w:pPr>
      <w:bookmarkStart w:id="17" w:name="bookmark26"/>
      <w:bookmarkEnd w:id="17"/>
      <w:r>
        <w:t>приховування значної частини доходів громадян від оподаткування;</w:t>
      </w:r>
    </w:p>
    <w:p w:rsidR="00B0054B" w:rsidRDefault="00B91E58">
      <w:pPr>
        <w:pStyle w:val="a4"/>
        <w:numPr>
          <w:ilvl w:val="0"/>
          <w:numId w:val="3"/>
        </w:numPr>
        <w:tabs>
          <w:tab w:val="left" w:pos="648"/>
        </w:tabs>
        <w:spacing w:line="223" w:lineRule="auto"/>
        <w:jc w:val="both"/>
      </w:pPr>
      <w:bookmarkStart w:id="18" w:name="bookmark27"/>
      <w:bookmarkEnd w:id="18"/>
      <w:r>
        <w:t>нелегальний експорт капіталів і товарів;</w:t>
      </w:r>
    </w:p>
    <w:p w:rsidR="00B0054B" w:rsidRDefault="00B91E58">
      <w:pPr>
        <w:pStyle w:val="a4"/>
        <w:numPr>
          <w:ilvl w:val="0"/>
          <w:numId w:val="3"/>
        </w:numPr>
        <w:tabs>
          <w:tab w:val="left" w:pos="653"/>
        </w:tabs>
        <w:spacing w:line="223" w:lineRule="auto"/>
        <w:jc w:val="both"/>
      </w:pPr>
      <w:bookmarkStart w:id="19" w:name="bookmark28"/>
      <w:bookmarkEnd w:id="19"/>
      <w:r>
        <w:lastRenderedPageBreak/>
        <w:t>корупція;</w:t>
      </w:r>
    </w:p>
    <w:p w:rsidR="00B0054B" w:rsidRDefault="00B91E58">
      <w:pPr>
        <w:pStyle w:val="a4"/>
        <w:numPr>
          <w:ilvl w:val="0"/>
          <w:numId w:val="3"/>
        </w:numPr>
        <w:tabs>
          <w:tab w:val="left" w:pos="654"/>
        </w:tabs>
        <w:spacing w:line="223" w:lineRule="auto"/>
        <w:jc w:val="both"/>
      </w:pPr>
      <w:bookmarkStart w:id="20" w:name="bookmark29"/>
      <w:bookmarkEnd w:id="20"/>
      <w:r>
        <w:t>нелегальне виробництво товарів і послуг та їх реалі</w:t>
      </w:r>
      <w:r>
        <w:softHyphen/>
        <w:t>зація;</w:t>
      </w:r>
    </w:p>
    <w:p w:rsidR="00B0054B" w:rsidRDefault="00B91E58">
      <w:pPr>
        <w:pStyle w:val="a4"/>
        <w:numPr>
          <w:ilvl w:val="0"/>
          <w:numId w:val="3"/>
        </w:numPr>
        <w:tabs>
          <w:tab w:val="left" w:pos="649"/>
        </w:tabs>
        <w:spacing w:line="223" w:lineRule="auto"/>
        <w:jc w:val="both"/>
      </w:pPr>
      <w:bookmarkStart w:id="21" w:name="bookmark30"/>
      <w:bookmarkEnd w:id="21"/>
      <w:r>
        <w:t xml:space="preserve">розкрадання державної власності, в тому </w:t>
      </w:r>
      <w:r>
        <w:t>числі у процесі приватизації;</w:t>
      </w:r>
    </w:p>
    <w:p w:rsidR="00B0054B" w:rsidRDefault="00B91E58">
      <w:pPr>
        <w:pStyle w:val="a4"/>
        <w:numPr>
          <w:ilvl w:val="0"/>
          <w:numId w:val="3"/>
        </w:numPr>
        <w:tabs>
          <w:tab w:val="left" w:pos="653"/>
        </w:tabs>
        <w:spacing w:line="223" w:lineRule="auto"/>
        <w:jc w:val="both"/>
      </w:pPr>
      <w:bookmarkStart w:id="22" w:name="bookmark31"/>
      <w:bookmarkEnd w:id="22"/>
      <w:r>
        <w:t>шахрайство у фінансово-кредитній сфері;</w:t>
      </w:r>
    </w:p>
    <w:p w:rsidR="00B0054B" w:rsidRDefault="00B91E58">
      <w:pPr>
        <w:pStyle w:val="a4"/>
        <w:numPr>
          <w:ilvl w:val="0"/>
          <w:numId w:val="3"/>
        </w:numPr>
        <w:tabs>
          <w:tab w:val="left" w:pos="654"/>
        </w:tabs>
        <w:spacing w:line="223" w:lineRule="auto"/>
        <w:jc w:val="both"/>
      </w:pPr>
      <w:bookmarkStart w:id="23" w:name="bookmark32"/>
      <w:bookmarkEnd w:id="23"/>
      <w:r>
        <w:t>кримінальний промисел (наркобізнес, розкрадання і грабежі, рекет та ін.);</w:t>
      </w:r>
    </w:p>
    <w:p w:rsidR="00B0054B" w:rsidRDefault="00B91E58">
      <w:pPr>
        <w:pStyle w:val="a4"/>
        <w:numPr>
          <w:ilvl w:val="0"/>
          <w:numId w:val="3"/>
        </w:numPr>
        <w:tabs>
          <w:tab w:val="left" w:pos="653"/>
        </w:tabs>
        <w:spacing w:line="223" w:lineRule="auto"/>
        <w:jc w:val="both"/>
      </w:pPr>
      <w:bookmarkStart w:id="24" w:name="bookmark33"/>
      <w:bookmarkEnd w:id="24"/>
      <w:r>
        <w:t>штучне заниження офіційних цін на товари і послуги.</w:t>
      </w:r>
    </w:p>
    <w:p w:rsidR="00B0054B" w:rsidRDefault="00B91E58">
      <w:pPr>
        <w:pStyle w:val="a4"/>
        <w:spacing w:line="223" w:lineRule="auto"/>
        <w:jc w:val="both"/>
      </w:pPr>
      <w:r>
        <w:t>Найбільшого розмаху в Україні в середині 90-х років набуло ш</w:t>
      </w:r>
      <w:r>
        <w:t>ахрайство у фінансово-кредитній сфері: викорис</w:t>
      </w:r>
      <w:r>
        <w:softHyphen/>
        <w:t>тання фальшивих платіжних документів, здійснення фік</w:t>
      </w:r>
      <w:r>
        <w:softHyphen/>
        <w:t>тивних трастових операцій, незаконне отримання кредитів (за хабарі), зокрема пільгових, та їх нецільове використан</w:t>
      </w:r>
      <w:r>
        <w:softHyphen/>
        <w:t xml:space="preserve">ня, надання консультацій і допомоги щодо </w:t>
      </w:r>
      <w:r>
        <w:t>приховування доходів (у т. ч. прибутків від оподаткування), «відмиван</w:t>
      </w:r>
      <w:r>
        <w:softHyphen/>
        <w:t>ня» незаконно отриманих доходів, валютні спекуляції на біржі, розкрадання коштів та ін.</w:t>
      </w:r>
    </w:p>
    <w:p w:rsidR="00B0054B" w:rsidRDefault="00B91E58">
      <w:pPr>
        <w:pStyle w:val="a4"/>
        <w:spacing w:line="223" w:lineRule="auto"/>
        <w:jc w:val="both"/>
      </w:pPr>
      <w:r>
        <w:t xml:space="preserve">Пізніше до таких видів діяльності в Україні додалися вивезення товарів за кордон з метою наживи, </w:t>
      </w:r>
      <w:r>
        <w:t>незаконна конвертація валюти і махінації під час здійснення цих опе</w:t>
      </w:r>
      <w:r>
        <w:softHyphen/>
        <w:t>рацій, надання кредитів комерційними банками за винаго</w:t>
      </w:r>
      <w:r>
        <w:softHyphen/>
        <w:t>роду, незаконне вивезення валюти за кордон та ін. Так, за межі України вивезено майже 60 млрд. дол., товарів на су</w:t>
      </w:r>
      <w:r>
        <w:softHyphen/>
        <w:t>му до 5 млрд. дол.</w:t>
      </w:r>
    </w:p>
    <w:p w:rsidR="00B0054B" w:rsidRDefault="00B91E58">
      <w:pPr>
        <w:pStyle w:val="a4"/>
        <w:spacing w:after="400" w:line="223" w:lineRule="auto"/>
        <w:jc w:val="both"/>
      </w:pPr>
      <w:r>
        <w:t>З 2005 р. масштаби тіньової економіки почали поступо</w:t>
      </w:r>
      <w:r>
        <w:softHyphen/>
        <w:t>во скорочуватися.</w:t>
      </w:r>
    </w:p>
    <w:p w:rsidR="00B0054B" w:rsidRDefault="00B0054B">
      <w:pPr>
        <w:pStyle w:val="a4"/>
        <w:spacing w:after="200" w:line="223" w:lineRule="auto"/>
        <w:jc w:val="both"/>
      </w:pPr>
    </w:p>
    <w:sectPr w:rsidR="00B0054B" w:rsidSect="00B0054B">
      <w:headerReference w:type="even" r:id="rId15"/>
      <w:headerReference w:type="default" r:id="rId16"/>
      <w:pgSz w:w="8400" w:h="11900"/>
      <w:pgMar w:top="1745" w:right="636" w:bottom="306" w:left="636" w:header="0" w:footer="3" w:gutter="1367"/>
      <w:pgNumType w:start="277"/>
      <w:cols w:space="720"/>
      <w:noEndnote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E58" w:rsidRDefault="00B91E58" w:rsidP="00B0054B">
      <w:r>
        <w:separator/>
      </w:r>
    </w:p>
  </w:endnote>
  <w:endnote w:type="continuationSeparator" w:id="1">
    <w:p w:rsidR="00B91E58" w:rsidRDefault="00B91E58" w:rsidP="00B00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D0F" w:rsidRDefault="00321D0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D0F" w:rsidRDefault="00321D0F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D0F" w:rsidRDefault="00321D0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E58" w:rsidRDefault="00B91E58"/>
  </w:footnote>
  <w:footnote w:type="continuationSeparator" w:id="1">
    <w:p w:rsidR="00B91E58" w:rsidRDefault="00B91E5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D0F" w:rsidRDefault="00321D0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D0F" w:rsidRDefault="00321D0F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D0F" w:rsidRDefault="00321D0F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54B" w:rsidRDefault="00B0054B">
    <w:pPr>
      <w:spacing w:line="1" w:lineRule="exact"/>
    </w:pPr>
    <w:r w:rsidRPr="00B005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.25pt;margin-top:65.65pt;width:282.25pt;height:7.45pt;z-index:-188744061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B0054B" w:rsidRDefault="00B0054B">
                <w:pPr>
                  <w:pStyle w:val="22"/>
                  <w:tabs>
                    <w:tab w:val="right" w:pos="5645"/>
                  </w:tabs>
                  <w:rPr>
                    <w:sz w:val="14"/>
                    <w:szCs w:val="14"/>
                  </w:rPr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54B" w:rsidRDefault="00B0054B">
    <w:pPr>
      <w:spacing w:line="1" w:lineRule="exact"/>
    </w:pPr>
    <w:r w:rsidRPr="00B005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5.45pt;margin-top:65.9pt;width:281.75pt;height:7.2pt;z-index:-188744063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B0054B" w:rsidRDefault="00B0054B">
                <w:pPr>
                  <w:pStyle w:val="22"/>
                  <w:tabs>
                    <w:tab w:val="right" w:pos="5635"/>
                  </w:tabs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038D2"/>
    <w:multiLevelType w:val="multilevel"/>
    <w:tmpl w:val="0ED2CE58"/>
    <w:lvl w:ilvl="0">
      <w:start w:val="1"/>
      <w:numFmt w:val="bullet"/>
      <w:lvlText w:val="—"/>
      <w:lvlJc w:val="left"/>
      <w:rPr>
        <w:rFonts w:ascii="Georgia" w:eastAsia="Georgia" w:hAnsi="Georgia" w:cs="Georgi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D67B9B"/>
    <w:multiLevelType w:val="multilevel"/>
    <w:tmpl w:val="797C2746"/>
    <w:lvl w:ilvl="0">
      <w:start w:val="1"/>
      <w:numFmt w:val="decimal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416B32"/>
    <w:multiLevelType w:val="multilevel"/>
    <w:tmpl w:val="52969546"/>
    <w:lvl w:ilvl="0">
      <w:start w:val="1"/>
      <w:numFmt w:val="decimal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0054B"/>
    <w:rsid w:val="00321D0F"/>
    <w:rsid w:val="00B0054B"/>
    <w:rsid w:val="00B91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054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00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8"/>
      <w:szCs w:val="148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sid w:val="00B0054B"/>
    <w:rPr>
      <w:rFonts w:ascii="Tahoma" w:eastAsia="Tahoma" w:hAnsi="Tahoma" w:cs="Tahoma"/>
      <w:b w:val="0"/>
      <w:bCs w:val="0"/>
      <w:i w:val="0"/>
      <w:iCs w:val="0"/>
      <w:smallCaps w:val="0"/>
      <w:strike w:val="0"/>
      <w:sz w:val="38"/>
      <w:szCs w:val="38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sid w:val="00B0054B"/>
    <w:rPr>
      <w:rFonts w:ascii="Tahoma" w:eastAsia="Tahoma" w:hAnsi="Tahoma" w:cs="Tahoma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Основний текст_"/>
    <w:basedOn w:val="a0"/>
    <w:link w:val="a4"/>
    <w:rsid w:val="00B0054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">
    <w:name w:val="Заголовок №4_"/>
    <w:basedOn w:val="a0"/>
    <w:link w:val="40"/>
    <w:rsid w:val="00B0054B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sid w:val="00B00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rsid w:val="00B0054B"/>
    <w:pPr>
      <w:outlineLvl w:val="0"/>
    </w:pPr>
    <w:rPr>
      <w:rFonts w:ascii="Times New Roman" w:eastAsia="Times New Roman" w:hAnsi="Times New Roman" w:cs="Times New Roman"/>
      <w:sz w:val="148"/>
      <w:szCs w:val="148"/>
    </w:rPr>
  </w:style>
  <w:style w:type="paragraph" w:customStyle="1" w:styleId="20">
    <w:name w:val="Заголовок №2"/>
    <w:basedOn w:val="a"/>
    <w:link w:val="2"/>
    <w:rsid w:val="00B0054B"/>
    <w:pPr>
      <w:spacing w:after="1660"/>
      <w:outlineLvl w:val="1"/>
    </w:pPr>
    <w:rPr>
      <w:rFonts w:ascii="Tahoma" w:eastAsia="Tahoma" w:hAnsi="Tahoma" w:cs="Tahoma"/>
      <w:sz w:val="38"/>
      <w:szCs w:val="38"/>
    </w:rPr>
  </w:style>
  <w:style w:type="paragraph" w:customStyle="1" w:styleId="30">
    <w:name w:val="Заголовок №3"/>
    <w:basedOn w:val="a"/>
    <w:link w:val="3"/>
    <w:rsid w:val="00B0054B"/>
    <w:pPr>
      <w:spacing w:after="180" w:line="223" w:lineRule="auto"/>
      <w:ind w:left="340" w:firstLine="20"/>
      <w:outlineLvl w:val="2"/>
    </w:pPr>
    <w:rPr>
      <w:rFonts w:ascii="Tahoma" w:eastAsia="Tahoma" w:hAnsi="Tahoma" w:cs="Tahoma"/>
      <w:sz w:val="32"/>
      <w:szCs w:val="32"/>
    </w:rPr>
  </w:style>
  <w:style w:type="paragraph" w:customStyle="1" w:styleId="a4">
    <w:name w:val="Основний текст"/>
    <w:basedOn w:val="a"/>
    <w:link w:val="a3"/>
    <w:rsid w:val="00B0054B"/>
    <w:pPr>
      <w:ind w:firstLine="340"/>
    </w:pPr>
    <w:rPr>
      <w:rFonts w:ascii="Georgia" w:eastAsia="Georgia" w:hAnsi="Georgia" w:cs="Georgia"/>
      <w:sz w:val="20"/>
      <w:szCs w:val="20"/>
    </w:rPr>
  </w:style>
  <w:style w:type="paragraph" w:customStyle="1" w:styleId="40">
    <w:name w:val="Заголовок №4"/>
    <w:basedOn w:val="a"/>
    <w:link w:val="4"/>
    <w:rsid w:val="00B0054B"/>
    <w:pPr>
      <w:spacing w:after="200" w:line="211" w:lineRule="auto"/>
      <w:ind w:left="340"/>
      <w:outlineLvl w:val="3"/>
    </w:pPr>
    <w:rPr>
      <w:rFonts w:ascii="Arial" w:eastAsia="Arial" w:hAnsi="Arial" w:cs="Arial"/>
    </w:rPr>
  </w:style>
  <w:style w:type="paragraph" w:customStyle="1" w:styleId="22">
    <w:name w:val="Колонтитул (2)"/>
    <w:basedOn w:val="a"/>
    <w:link w:val="21"/>
    <w:rsid w:val="00B0054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21D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1D0F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21D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21D0F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321D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21D0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4248</Words>
  <Characters>24214</Characters>
  <Application>Microsoft Office Word</Application>
  <DocSecurity>0</DocSecurity>
  <Lines>201</Lines>
  <Paragraphs>56</Paragraphs>
  <ScaleCrop>false</ScaleCrop>
  <Company>Reanimator Extreme Edition</Company>
  <LinksUpToDate>false</LinksUpToDate>
  <CharactersWithSpaces>28406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AdminPC</cp:lastModifiedBy>
  <cp:revision>1</cp:revision>
  <dcterms:created xsi:type="dcterms:W3CDTF">2020-05-19T09:13:00Z</dcterms:created>
  <dcterms:modified xsi:type="dcterms:W3CDTF">2020-05-19T09:15:00Z</dcterms:modified>
</cp:coreProperties>
</file>