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DA" w:rsidRPr="00304CDA" w:rsidRDefault="00304CDA" w:rsidP="00304CDA">
      <w:pPr>
        <w:pStyle w:val="a4"/>
        <w:spacing w:after="400" w:line="223" w:lineRule="auto"/>
        <w:ind w:firstLine="0"/>
        <w:jc w:val="both"/>
        <w:rPr>
          <w:b/>
          <w:iCs/>
          <w:sz w:val="28"/>
          <w:szCs w:val="28"/>
        </w:rPr>
      </w:pPr>
      <w:r w:rsidRPr="00304CDA">
        <w:rPr>
          <w:b/>
          <w:iCs/>
          <w:sz w:val="28"/>
          <w:szCs w:val="28"/>
        </w:rPr>
        <w:t>Інтернаціоналізація господарського життя і світовий ринок</w:t>
      </w:r>
    </w:p>
    <w:p w:rsidR="00B878D3" w:rsidRDefault="00F11CCB">
      <w:pPr>
        <w:pStyle w:val="a4"/>
        <w:spacing w:after="400" w:line="223" w:lineRule="auto"/>
        <w:jc w:val="both"/>
      </w:pPr>
      <w:r>
        <w:rPr>
          <w:i/>
          <w:iCs/>
        </w:rPr>
        <w:t>Процес відтворення у будь-якій країні визначається, передусім, законами, що діють у межах окремих націо</w:t>
      </w:r>
      <w:r>
        <w:rPr>
          <w:i/>
          <w:iCs/>
        </w:rPr>
        <w:softHyphen/>
        <w:t xml:space="preserve">нальних господарств. Водночас міжнародний поділ праці, </w:t>
      </w:r>
      <w:r>
        <w:rPr>
          <w:i/>
          <w:iCs/>
        </w:rPr>
        <w:t>розвиток світової торгівлі, міграція робочої сили тощо все більшою мірою залежать від зовнішніх (щодо окремої країни) факторів. Крім того, розгортання НТР значно активізувало інтернаціоналізацію продуктивних сил, капіталу, міжнародний поділ праці, увесь пр</w:t>
      </w:r>
      <w:r>
        <w:rPr>
          <w:i/>
          <w:iCs/>
        </w:rPr>
        <w:t>оцес суспіль</w:t>
      </w:r>
      <w:r>
        <w:rPr>
          <w:i/>
          <w:iCs/>
        </w:rPr>
        <w:softHyphen/>
        <w:t>ного відтворення, і, як наслідок, дію загальних законів та закономірностей у межах світового господарства.</w:t>
      </w:r>
    </w:p>
    <w:p w:rsidR="00B878D3" w:rsidRDefault="00F11CCB">
      <w:pPr>
        <w:pStyle w:val="30"/>
        <w:keepNext/>
        <w:keepLines/>
        <w:spacing w:after="180"/>
        <w:ind w:firstLine="0"/>
        <w:jc w:val="both"/>
      </w:pPr>
      <w:bookmarkStart w:id="0" w:name="bookmark6"/>
      <w:bookmarkStart w:id="1" w:name="bookmark7"/>
      <w:bookmarkStart w:id="2" w:name="bookmark8"/>
      <w:r>
        <w:t>Сутність економічних законів світового господарства</w:t>
      </w:r>
      <w:bookmarkEnd w:id="0"/>
      <w:bookmarkEnd w:id="1"/>
      <w:bookmarkEnd w:id="2"/>
    </w:p>
    <w:p w:rsidR="00B878D3" w:rsidRDefault="00F11CCB">
      <w:pPr>
        <w:pStyle w:val="a4"/>
        <w:spacing w:line="223" w:lineRule="auto"/>
        <w:jc w:val="both"/>
        <w:sectPr w:rsidR="00B878D3" w:rsidSect="00304CDA">
          <w:headerReference w:type="even" r:id="rId7"/>
          <w:headerReference w:type="default" r:id="rId8"/>
          <w:footerReference w:type="even" r:id="rId9"/>
          <w:footerReference w:type="default" r:id="rId10"/>
          <w:headerReference w:type="first" r:id="rId11"/>
          <w:footerReference w:type="first" r:id="rId12"/>
          <w:pgSz w:w="8400" w:h="11900"/>
          <w:pgMar w:top="1134" w:right="603" w:bottom="285" w:left="603" w:header="1616" w:footer="3" w:gutter="1438"/>
          <w:pgNumType w:start="1"/>
          <w:cols w:space="720"/>
          <w:noEndnote/>
          <w:docGrid w:linePitch="360"/>
        </w:sectPr>
      </w:pPr>
      <w:r>
        <w:t>На початку 2005 р. кількість населення нашої планети ст</w:t>
      </w:r>
      <w:r>
        <w:t>ановила понад 6,3 млрд. осіб. Земляни розмовляють майже 7 тис. мов, серед яких 300 найбільш уживаних. Нині існує приблизно 5 тисяч народів, 210 держав, в обігу налічується понад 300 найменувань національних грошей. Ці держави перебувають на різних щаблях с</w:t>
      </w:r>
      <w:r>
        <w:t>успільного розвитку. Більшість функціонують в умовах докапіталіс</w:t>
      </w:r>
      <w:r>
        <w:softHyphen/>
        <w:t>тичних формацій, поєднуючи елементи первісного, рабо</w:t>
      </w:r>
      <w:r>
        <w:softHyphen/>
      </w:r>
    </w:p>
    <w:p w:rsidR="00B878D3" w:rsidRDefault="00F11CCB">
      <w:pPr>
        <w:pStyle w:val="a4"/>
        <w:spacing w:line="223" w:lineRule="auto"/>
        <w:ind w:firstLine="0"/>
        <w:jc w:val="both"/>
      </w:pPr>
      <w:r>
        <w:lastRenderedPageBreak/>
        <w:t>власницького та феодального способів виробництва. Капі</w:t>
      </w:r>
      <w:r>
        <w:softHyphen/>
        <w:t>талістичний спосіб виробництва також частково пошире</w:t>
      </w:r>
      <w:r>
        <w:softHyphen/>
        <w:t>ний у цих країнах, але він ще</w:t>
      </w:r>
      <w:r>
        <w:t xml:space="preserve"> не став визначальним. За за</w:t>
      </w:r>
      <w:r>
        <w:softHyphen/>
        <w:t>гальноприйнятою класифікацією, більшість людства про</w:t>
      </w:r>
      <w:r>
        <w:softHyphen/>
        <w:t>живає у слаборозвинутих країнах (майже 130 країн). За економічним потенціалом (сумарною величиною ВНП, що виробляється на планеті) лідерами є такі розвинуті капіта</w:t>
      </w:r>
      <w:r>
        <w:softHyphen/>
        <w:t>лістичні к</w:t>
      </w:r>
      <w:r>
        <w:t>раїни: США, Японія, Німеччина, Великобрита</w:t>
      </w:r>
      <w:r>
        <w:softHyphen/>
        <w:t>нія, Франція, Італія, Канада. Вони створюють до 50% ВНП.</w:t>
      </w:r>
    </w:p>
    <w:p w:rsidR="00B878D3" w:rsidRDefault="00F11CCB">
      <w:pPr>
        <w:pStyle w:val="a4"/>
        <w:spacing w:line="223" w:lineRule="auto"/>
        <w:jc w:val="both"/>
      </w:pPr>
      <w:r>
        <w:t>Не так давно радянські економісти твердили про зрос</w:t>
      </w:r>
      <w:r>
        <w:softHyphen/>
        <w:t>таючу могутність світової соціалістичної системи, її част</w:t>
      </w:r>
      <w:r>
        <w:softHyphen/>
        <w:t>ка у світовому промисловому виробництві оцінюв</w:t>
      </w:r>
      <w:r>
        <w:t>алася в 40% . У 1991 р. більшість країн колишньої соціалістичної співдружності на офіційному рівні перестали називати се</w:t>
      </w:r>
      <w:r>
        <w:softHyphen/>
        <w:t>бе соціалістичними. Це, насамперед, Угорщина, Польща, Чехія, Словаччина, Румунія та ін., а також країни колиш</w:t>
      </w:r>
      <w:r>
        <w:softHyphen/>
        <w:t>нього СРСР. Важливі зміни</w:t>
      </w:r>
      <w:r>
        <w:t xml:space="preserve"> відбуваються в Китаї, В’єтна</w:t>
      </w:r>
      <w:r>
        <w:softHyphen/>
        <w:t>мі, частково на Кубі, які офіційно продовжують іти соціа</w:t>
      </w:r>
      <w:r>
        <w:softHyphen/>
        <w:t>лістичним шляхом. Водночас певні процеси соціалізації відбуваються у розвинутих країнах.</w:t>
      </w:r>
    </w:p>
    <w:p w:rsidR="00B878D3" w:rsidRDefault="00F11CCB">
      <w:pPr>
        <w:pStyle w:val="a4"/>
        <w:spacing w:after="100" w:line="223" w:lineRule="auto"/>
        <w:jc w:val="both"/>
      </w:pPr>
      <w:r>
        <w:rPr>
          <w:b/>
          <w:bCs/>
        </w:rPr>
        <w:t>Світове господарство як економічна категорія. У світо</w:t>
      </w:r>
      <w:r>
        <w:rPr>
          <w:b/>
          <w:bCs/>
        </w:rPr>
        <w:softHyphen/>
      </w:r>
      <w:r>
        <w:t>вому господарстві існує ве</w:t>
      </w:r>
      <w:r>
        <w:t>личезне розмаїття країн за рівнем їх економічного розвитку, належності до певних соціаль</w:t>
      </w:r>
      <w:r>
        <w:softHyphen/>
        <w:t>них, політичних систем, різних регіональних організацій. У багатьох країнах виникають релігійно-племінна ворожне</w:t>
      </w:r>
      <w:r>
        <w:softHyphen/>
        <w:t>ча, соціально-етнічні конфлікти і т. ін. Тому постають</w:t>
      </w:r>
      <w:r>
        <w:t xml:space="preserve"> пи</w:t>
      </w:r>
      <w:r>
        <w:softHyphen/>
        <w:t>тання про можливість дії в такому конгломераті єдиних економічних законів та закономірностей, специфіку їхньої дії порівняно із законами у межах однієї країни, групи розвинутих капіталістичних країн чи всесвітнього капіта</w:t>
      </w:r>
      <w:r>
        <w:softHyphen/>
        <w:t>лістичного господарства. Щоб в</w:t>
      </w:r>
      <w:r>
        <w:t>ідповісти на ці питання, необхідно з’ясувати сутність світового господарства.</w:t>
      </w:r>
    </w:p>
    <w:p w:rsidR="00B878D3" w:rsidRDefault="00F11CCB">
      <w:pPr>
        <w:pStyle w:val="a4"/>
        <w:spacing w:after="100" w:line="190" w:lineRule="auto"/>
        <w:ind w:left="340" w:firstLine="0"/>
        <w:jc w:val="both"/>
      </w:pPr>
      <w:r>
        <w:rPr>
          <w:i/>
          <w:iCs/>
        </w:rPr>
        <w:t>Світове господарство — складна економічна система, що розви</w:t>
      </w:r>
      <w:r>
        <w:rPr>
          <w:i/>
          <w:iCs/>
        </w:rPr>
        <w:softHyphen/>
        <w:t>вається на основі інтернаціоналізації продуктивних сил в процесі взаємодії національних господарств, інтеграційних угр</w:t>
      </w:r>
      <w:r>
        <w:rPr>
          <w:i/>
          <w:iCs/>
        </w:rPr>
        <w:t>уповань та наднаціональних організацій у формі міжнародних економічних від</w:t>
      </w:r>
      <w:r>
        <w:rPr>
          <w:i/>
          <w:iCs/>
        </w:rPr>
        <w:softHyphen/>
        <w:t>носин.</w:t>
      </w:r>
    </w:p>
    <w:p w:rsidR="00B878D3" w:rsidRDefault="00F11CCB">
      <w:pPr>
        <w:pStyle w:val="a4"/>
        <w:spacing w:line="221" w:lineRule="auto"/>
        <w:jc w:val="both"/>
      </w:pPr>
      <w:r>
        <w:t>У сучасних умовах світове господарство дедалі більше набуває ознак цілісності. Цей процес об’єктивно зумовле</w:t>
      </w:r>
      <w:r>
        <w:softHyphen/>
        <w:t>ний дією певних факторів:</w:t>
      </w:r>
    </w:p>
    <w:p w:rsidR="00B878D3" w:rsidRDefault="00F11CCB">
      <w:pPr>
        <w:pStyle w:val="a4"/>
        <w:numPr>
          <w:ilvl w:val="0"/>
          <w:numId w:val="1"/>
        </w:numPr>
        <w:tabs>
          <w:tab w:val="left" w:pos="649"/>
        </w:tabs>
        <w:spacing w:line="221" w:lineRule="auto"/>
        <w:jc w:val="both"/>
      </w:pPr>
      <w:bookmarkStart w:id="3" w:name="bookmark9"/>
      <w:bookmarkEnd w:id="3"/>
      <w:r>
        <w:t>прагненням народів світу вижити за умов</w:t>
      </w:r>
      <w:r>
        <w:t xml:space="preserve"> нарощу</w:t>
      </w:r>
      <w:r>
        <w:softHyphen/>
        <w:t>вання ядерних потенціалів і загрози можливої ядерної вій</w:t>
      </w:r>
      <w:r>
        <w:softHyphen/>
        <w:t xml:space="preserve">ни, </w:t>
      </w:r>
      <w:r>
        <w:lastRenderedPageBreak/>
        <w:t>політикою мирного співіснування;</w:t>
      </w:r>
    </w:p>
    <w:p w:rsidR="00B878D3" w:rsidRDefault="00F11CCB">
      <w:pPr>
        <w:pStyle w:val="a4"/>
        <w:numPr>
          <w:ilvl w:val="0"/>
          <w:numId w:val="1"/>
        </w:numPr>
        <w:tabs>
          <w:tab w:val="left" w:pos="649"/>
        </w:tabs>
        <w:spacing w:line="221" w:lineRule="auto"/>
        <w:jc w:val="both"/>
      </w:pPr>
      <w:bookmarkStart w:id="4" w:name="bookmark10"/>
      <w:bookmarkEnd w:id="4"/>
      <w:r>
        <w:t>розгортанням НТР. Нині жодна країна не може са</w:t>
      </w:r>
      <w:r>
        <w:softHyphen/>
        <w:t xml:space="preserve">мостійно використати всі досягнення сучасної науки і тех- ніки, тому вони повинні об’єднувати свої зусилля </w:t>
      </w:r>
      <w:r>
        <w:t>у цій сфері. Це сприятиме встановленню тісних економічних і науково-технічних зв’язків між країнами, формуванню стійких структур у світовому господарстві;</w:t>
      </w:r>
    </w:p>
    <w:p w:rsidR="00B878D3" w:rsidRDefault="00F11CCB">
      <w:pPr>
        <w:pStyle w:val="a4"/>
        <w:numPr>
          <w:ilvl w:val="0"/>
          <w:numId w:val="1"/>
        </w:numPr>
        <w:tabs>
          <w:tab w:val="left" w:pos="654"/>
        </w:tabs>
        <w:spacing w:line="223" w:lineRule="auto"/>
        <w:jc w:val="both"/>
      </w:pPr>
      <w:bookmarkStart w:id="5" w:name="bookmark11"/>
      <w:bookmarkEnd w:id="5"/>
      <w:r>
        <w:t>інтернаціоналізацією господарського життя, міжна</w:t>
      </w:r>
      <w:r>
        <w:softHyphen/>
        <w:t>родним поділом праці. Сучасні країни можуть ефективн</w:t>
      </w:r>
      <w:r>
        <w:t>о розвивати виробничі процеси на рівні світових стандартів, випускати високоякісну продукцію, використовуючи про</w:t>
      </w:r>
      <w:r>
        <w:softHyphen/>
        <w:t>цеси спеціалізації та кооперування виробництва на між</w:t>
      </w:r>
      <w:r>
        <w:softHyphen/>
        <w:t xml:space="preserve">народному рівні. Завдяки цьому можна значно знизити собівартість продукції, підвищити її </w:t>
      </w:r>
      <w:r>
        <w:t>якість, надійність, зекономити паливно-енергетичні, сировинні ресурси, під</w:t>
      </w:r>
      <w:r>
        <w:softHyphen/>
        <w:t>вищити продуктивність праці, раціонально використову</w:t>
      </w:r>
      <w:r>
        <w:softHyphen/>
        <w:t>вати робочу силу. Все це також сприяє налагодженню пос</w:t>
      </w:r>
      <w:r>
        <w:softHyphen/>
        <w:t>тійних економічних зв’язків між країнами-партнерами у міжнародній сфері;</w:t>
      </w:r>
    </w:p>
    <w:p w:rsidR="00B878D3" w:rsidRDefault="00F11CCB">
      <w:pPr>
        <w:pStyle w:val="a4"/>
        <w:numPr>
          <w:ilvl w:val="0"/>
          <w:numId w:val="1"/>
        </w:numPr>
        <w:tabs>
          <w:tab w:val="left" w:pos="654"/>
        </w:tabs>
        <w:spacing w:line="223" w:lineRule="auto"/>
        <w:jc w:val="both"/>
      </w:pPr>
      <w:bookmarkStart w:id="6" w:name="bookmark12"/>
      <w:bookmarkEnd w:id="6"/>
      <w:r>
        <w:t>необхідністю об’єднання зусиль країн для розв’язан</w:t>
      </w:r>
      <w:r>
        <w:softHyphen/>
        <w:t>ня глобальних проблем (екологічних, продовольчих та ін.), потребою у взаємній допомозі в екстремальних ситуаціях (землетруси, ядерні аварії тощо), доцільністю об’єднання господарських зусиль країн-партнері</w:t>
      </w:r>
      <w:r>
        <w:t>в для освоєння ба</w:t>
      </w:r>
      <w:r>
        <w:softHyphen/>
        <w:t>гатств Світового океану й Космосу, для збереження як уже набутих людством знань, ідей, так і для переробки і вико</w:t>
      </w:r>
      <w:r>
        <w:softHyphen/>
        <w:t>ристання все складніших інформаційних систем, створен</w:t>
      </w:r>
      <w:r>
        <w:softHyphen/>
        <w:t>ня міжнародного інформаційного банку даних, яким могла б користуватися</w:t>
      </w:r>
      <w:r>
        <w:t xml:space="preserve"> відповідно до своїх потреб кожна країна світового співтовариства. Ці фактори сприяють формуван</w:t>
      </w:r>
      <w:r>
        <w:softHyphen/>
        <w:t>ню цілісного організму світового господарства, характер</w:t>
      </w:r>
      <w:r>
        <w:softHyphen/>
        <w:t>ною ознакою якого є функціонування прямих зв’язків між підприємствами, компаніями, об’єднаннями, поглибл</w:t>
      </w:r>
      <w:r>
        <w:t>ен</w:t>
      </w:r>
      <w:r>
        <w:softHyphen/>
        <w:t>ня процесів спеціалізації та кооперування виробництва, створення міжнародних господарських організацій, това</w:t>
      </w:r>
      <w:r>
        <w:softHyphen/>
        <w:t>риств, спільних підприємств тощо.</w:t>
      </w:r>
    </w:p>
    <w:p w:rsidR="00B878D3" w:rsidRDefault="00F11CCB">
      <w:pPr>
        <w:pStyle w:val="a4"/>
        <w:spacing w:line="223" w:lineRule="auto"/>
        <w:jc w:val="both"/>
      </w:pPr>
      <w:r>
        <w:t>При цьому виникають міжнародні економічні відноси</w:t>
      </w:r>
      <w:r>
        <w:softHyphen/>
        <w:t>ни у кожній із сфер суспільного виробництва (безпосеред</w:t>
      </w:r>
      <w:r>
        <w:softHyphen/>
        <w:t>ньом</w:t>
      </w:r>
      <w:r>
        <w:t>у виробництві, обміні, розподілі та споживанні). Вони спочатку є похідними від національних, отримують від них головний імпульс свого розвитку, водночас активно впливають на розвиток національного господарства, а з ча</w:t>
      </w:r>
      <w:r>
        <w:softHyphen/>
        <w:t>сом стануть домінуючими.</w:t>
      </w:r>
    </w:p>
    <w:p w:rsidR="00B878D3" w:rsidRDefault="00F11CCB">
      <w:pPr>
        <w:pStyle w:val="a4"/>
        <w:spacing w:line="223" w:lineRule="auto"/>
        <w:jc w:val="both"/>
      </w:pPr>
      <w:r>
        <w:t xml:space="preserve">Сукупність </w:t>
      </w:r>
      <w:r>
        <w:t>економічних відносин світового господарст</w:t>
      </w:r>
      <w:r>
        <w:softHyphen/>
        <w:t xml:space="preserve">ва </w:t>
      </w:r>
      <w:r>
        <w:lastRenderedPageBreak/>
        <w:t>виявляється у системі притаманних йому економічних інтересів: інтересів окремих держав, національних підпри</w:t>
      </w:r>
      <w:r>
        <w:softHyphen/>
        <w:t>ємств, об’єднань тощо, міжнародних економічних організа</w:t>
      </w:r>
      <w:r>
        <w:softHyphen/>
        <w:t>цій та інтересів інтеграційних угруповань, напр</w:t>
      </w:r>
      <w:r>
        <w:t>иклад ЄС.</w:t>
      </w:r>
    </w:p>
    <w:p w:rsidR="00B878D3" w:rsidRDefault="00F11CCB">
      <w:pPr>
        <w:pStyle w:val="a4"/>
        <w:spacing w:line="226" w:lineRule="auto"/>
        <w:jc w:val="both"/>
      </w:pPr>
      <w:r>
        <w:t>Розв’язання суперечностей, що виникають між партне</w:t>
      </w:r>
      <w:r>
        <w:softHyphen/>
        <w:t>рами у процесі економічної діяльності у межах світового господарства, відбувається через погодження їх економіч</w:t>
      </w:r>
      <w:r>
        <w:softHyphen/>
        <w:t>них інтересів, пошук та реалізацію оптимальних форм, принципів, методів їх існуванн</w:t>
      </w:r>
      <w:r>
        <w:t>я, компромісів. При цьому країнам-партнерам необхідно йти на певні поступки.</w:t>
      </w:r>
    </w:p>
    <w:p w:rsidR="00B878D3" w:rsidRDefault="00F11CCB">
      <w:pPr>
        <w:pStyle w:val="a4"/>
        <w:spacing w:line="226" w:lineRule="auto"/>
        <w:jc w:val="both"/>
      </w:pPr>
      <w:r>
        <w:t>Отже, світове господарство слід розглядати як цілісну і взаємозалежну систему національних господарств, що вза</w:t>
      </w:r>
      <w:r>
        <w:softHyphen/>
        <w:t>ємодіють на основі спільних економічних інтересів, потреб та цілей.</w:t>
      </w:r>
    </w:p>
    <w:p w:rsidR="00B878D3" w:rsidRDefault="00F11CCB">
      <w:pPr>
        <w:pStyle w:val="a4"/>
        <w:spacing w:line="226" w:lineRule="auto"/>
        <w:jc w:val="both"/>
      </w:pPr>
      <w:r>
        <w:t>Процес утворення світового господарства не завершив</w:t>
      </w:r>
      <w:r>
        <w:softHyphen/>
        <w:t>ся, він триватиме ще певний час, все більше набуваючи оз</w:t>
      </w:r>
      <w:r>
        <w:softHyphen/>
        <w:t>нак глобальної економіки, оскільки глобалізація є якісно новим етапом інтернаціоналізації, а тому більшою мірою заперечує державний суверенітет окр</w:t>
      </w:r>
      <w:r>
        <w:t>емих країн. Звідси випливає особливість дії економічних законів світового го</w:t>
      </w:r>
      <w:r>
        <w:softHyphen/>
        <w:t>сподарства — усі вони розвиваються і функціонують як за- кони-тенденції. Це означає, що одна із сторін суперечності (національне чи інтернаціональне) на певному проміжку часу може</w:t>
      </w:r>
      <w:r>
        <w:t xml:space="preserve"> домінувати, що, у свою чергу, залежить від си</w:t>
      </w:r>
      <w:r>
        <w:softHyphen/>
        <w:t>ли впливу певної сукупності різних факторів, які є осно</w:t>
      </w:r>
      <w:r>
        <w:softHyphen/>
        <w:t>вою розвитку кожної зі сторін суперечності.</w:t>
      </w:r>
    </w:p>
    <w:p w:rsidR="00B878D3" w:rsidRDefault="00F11CCB">
      <w:pPr>
        <w:pStyle w:val="a4"/>
        <w:spacing w:line="226" w:lineRule="auto"/>
        <w:jc w:val="both"/>
      </w:pPr>
      <w:r>
        <w:t>Водночас, визначаючи пріоритет загальнолюдських потреб, інтересів та цінностей, необхідно за допомогою міжнар</w:t>
      </w:r>
      <w:r>
        <w:t>одних механізмів регулювання пристосовувати на</w:t>
      </w:r>
      <w:r>
        <w:softHyphen/>
        <w:t>ціональні господарства до вимог дії спільних законів. При цьому національні інтереси не повинні приноситись у жер</w:t>
      </w:r>
      <w:r>
        <w:softHyphen/>
        <w:t>тву інтернаціональним. Більше того, у процесі просування до. вищого ступеня цілісності світовог</w:t>
      </w:r>
      <w:r>
        <w:t>о господарства слід домагатися оптимального поєднання не лише національ</w:t>
      </w:r>
      <w:r>
        <w:softHyphen/>
        <w:t>них та інтернаціональних інтересів, а й їх раціонального узгодження з інтересами особи, окремого колективу.</w:t>
      </w:r>
    </w:p>
    <w:p w:rsidR="00B878D3" w:rsidRDefault="00F11CCB">
      <w:pPr>
        <w:pStyle w:val="a4"/>
        <w:spacing w:after="100" w:line="226" w:lineRule="auto"/>
        <w:jc w:val="both"/>
      </w:pPr>
      <w:r>
        <w:t>Особливості дії економічних законів у сфері виробниц</w:t>
      </w:r>
      <w:r>
        <w:softHyphen/>
        <w:t xml:space="preserve">тва й обігу. Законами, </w:t>
      </w:r>
      <w:r>
        <w:t>які визначають розвиток сучасного всесвітнього господарства, є закон вартості, закон конку</w:t>
      </w:r>
      <w:r>
        <w:softHyphen/>
        <w:t>ренції, закон зростання продуктивності праці, закон по</w:t>
      </w:r>
      <w:r>
        <w:softHyphen/>
        <w:t>питу і пропозиції, закон інтернаціоналізації виробництва.</w:t>
      </w:r>
    </w:p>
    <w:p w:rsidR="00B878D3" w:rsidRDefault="00F11CCB">
      <w:pPr>
        <w:pStyle w:val="a4"/>
        <w:spacing w:after="100" w:line="192" w:lineRule="auto"/>
        <w:ind w:left="340" w:firstLine="0"/>
        <w:jc w:val="both"/>
      </w:pPr>
      <w:r>
        <w:rPr>
          <w:i/>
          <w:iCs/>
        </w:rPr>
        <w:t>Інтернаціоналізація виробництва — економічна форма р</w:t>
      </w:r>
      <w:r>
        <w:rPr>
          <w:i/>
          <w:iCs/>
        </w:rPr>
        <w:t>озвитку міжнародного поділу праці та міжнародного усуспільнення вироб</w:t>
      </w:r>
      <w:r>
        <w:rPr>
          <w:i/>
          <w:iCs/>
        </w:rPr>
        <w:softHyphen/>
        <w:t>ництва.</w:t>
      </w:r>
    </w:p>
    <w:p w:rsidR="00B878D3" w:rsidRDefault="00F11CCB">
      <w:pPr>
        <w:pStyle w:val="a4"/>
        <w:spacing w:line="226" w:lineRule="auto"/>
        <w:jc w:val="both"/>
      </w:pPr>
      <w:r>
        <w:lastRenderedPageBreak/>
        <w:t>У цьому разі поняття «виробництво» (і відповідно «ін</w:t>
      </w:r>
      <w:r>
        <w:softHyphen/>
        <w:t>тернаціональне виробництво») використовується у вузько</w:t>
      </w:r>
      <w:r>
        <w:softHyphen/>
        <w:t>му значенні слова, тобто охоплює не всі сфери суспільного відтворення,</w:t>
      </w:r>
      <w:r>
        <w:t xml:space="preserve"> а лише визначальну — безпосереднє вироб</w:t>
      </w:r>
      <w:r>
        <w:softHyphen/>
        <w:t>ництво. Міжнародний поділ праці та міжнародне усуспіль</w:t>
      </w:r>
      <w:r>
        <w:softHyphen/>
        <w:t>нення виробництва конкретно виявляються у міжнарод</w:t>
      </w:r>
      <w:r>
        <w:softHyphen/>
        <w:t>ній спеціалізації, кооперації, комбінуванні, концентрації виробництва тощо.</w:t>
      </w:r>
    </w:p>
    <w:p w:rsidR="00B878D3" w:rsidRDefault="00F11CCB">
      <w:pPr>
        <w:pStyle w:val="a4"/>
        <w:spacing w:line="223" w:lineRule="auto"/>
        <w:jc w:val="both"/>
      </w:pPr>
      <w:r>
        <w:t>Інтернаціоналізація виробництва н</w:t>
      </w:r>
      <w:r>
        <w:t>ерозривно пов’яза</w:t>
      </w:r>
      <w:r>
        <w:softHyphen/>
        <w:t>на з переходом міжнародного поділу праці від особливого до одиничного. Після 30-х років XX ст. в умовах подаль</w:t>
      </w:r>
      <w:r>
        <w:softHyphen/>
        <w:t>шого розвитку загального і особливого поділу праці (дру</w:t>
      </w:r>
      <w:r>
        <w:softHyphen/>
        <w:t>гий етап суспільного поділу праці почався з часу розпаду феодального та</w:t>
      </w:r>
      <w:r>
        <w:t xml:space="preserve"> зародження капіталістичного способу ви</w:t>
      </w:r>
      <w:r>
        <w:softHyphen/>
        <w:t>робництва і тривав, був переважаючою формою, до 30-х ро</w:t>
      </w:r>
      <w:r>
        <w:softHyphen/>
        <w:t>ків XX ст.) домінуючою формою суспільного поділу праці стала подетальна і поопераційна спеціалізація одиничного поділу праці. Розвиток цієї форми відбувається я</w:t>
      </w:r>
      <w:r>
        <w:t>к у межах національних країн, так і в міжнародному масштабі (ін</w:t>
      </w:r>
      <w:r>
        <w:softHyphen/>
        <w:t>тернаціоналізація одиничного поділу праці) через ринкові та позаринкові зв’язки між підприємствами, що виробля</w:t>
      </w:r>
      <w:r>
        <w:softHyphen/>
        <w:t xml:space="preserve">ють взаємообумовлену продукцію. За національні межі одиничний поділ праці вийшов </w:t>
      </w:r>
      <w:r>
        <w:t>із розвитком ТНК. Тому ці корпорації стали одним із найважливіших суб’єктів між</w:t>
      </w:r>
      <w:r>
        <w:softHyphen/>
        <w:t>народних економічних відносин.</w:t>
      </w:r>
    </w:p>
    <w:p w:rsidR="00B878D3" w:rsidRDefault="00F11CCB">
      <w:pPr>
        <w:pStyle w:val="a4"/>
        <w:spacing w:line="223" w:lineRule="auto"/>
        <w:jc w:val="both"/>
      </w:pPr>
      <w:r>
        <w:t>За одиничного поділу праці всі господарські одиниці, розташовані в різних країнах, повинні працювати за од</w:t>
      </w:r>
      <w:r>
        <w:softHyphen/>
        <w:t>ним технологічним планом, дотримуватис</w:t>
      </w:r>
      <w:r>
        <w:t>я єдиного ритму виробництва, кількісно-якісних характеристик продукції. Тому в процесі міжнародного усуспільнення виробництва розвиваються сталі й тісні зв’язки між підприємствами, фірмами і компаніями, які кооперуються, причому ці зв’язки мало залежать ві</w:t>
      </w:r>
      <w:r>
        <w:t>д стихії товарного обміну на сві</w:t>
      </w:r>
      <w:r>
        <w:softHyphen/>
        <w:t>товому ринку. Динамізм і сталість процесу інтернаціона</w:t>
      </w:r>
      <w:r>
        <w:softHyphen/>
        <w:t>лізації одиничного поділу праці зумовлені розгортанням НТР. Із середини 70-х років, коли НТР вступила у новий етап свого розвитку, пов’язаний з електронною автомати</w:t>
      </w:r>
      <w:r>
        <w:softHyphen/>
        <w:t>зац</w:t>
      </w:r>
      <w:r>
        <w:t>ією матеріального виробництва й обміну, науково-тех</w:t>
      </w:r>
      <w:r>
        <w:softHyphen/>
        <w:t>нічної творчості, впровадження біотехнології, освоєння космічного простору тощо, міжнародний поділ праці та міжнародне усуспільнення виробництва зростають й по</w:t>
      </w:r>
      <w:r>
        <w:softHyphen/>
        <w:t>глиблюються.</w:t>
      </w:r>
    </w:p>
    <w:p w:rsidR="00B878D3" w:rsidRDefault="00F11CCB">
      <w:pPr>
        <w:pStyle w:val="a4"/>
        <w:spacing w:line="223" w:lineRule="auto"/>
        <w:jc w:val="both"/>
      </w:pPr>
      <w:r>
        <w:t>Інтернаціоналізація виробництва</w:t>
      </w:r>
      <w:r>
        <w:t xml:space="preserve"> сприяє підвищенню його ефективності в окремих країнах, прискореному роз</w:t>
      </w:r>
      <w:r>
        <w:softHyphen/>
        <w:t>витку науки і техніки, підвищенню життєвого рівня насе</w:t>
      </w:r>
      <w:r>
        <w:softHyphen/>
      </w:r>
      <w:r>
        <w:lastRenderedPageBreak/>
        <w:t>лення. Тому вона стала економічно необхідною для кожної країни, що свідчить про таку ознаку закону інтернаціона</w:t>
      </w:r>
      <w:r>
        <w:softHyphen/>
        <w:t>лізації виробниц</w:t>
      </w:r>
      <w:r>
        <w:t>тва, як необхідність і внутрішній харак</w:t>
      </w:r>
      <w:r>
        <w:softHyphen/>
        <w:t>тер таких зв’язків.</w:t>
      </w:r>
    </w:p>
    <w:p w:rsidR="00B878D3" w:rsidRDefault="00F11CCB">
      <w:pPr>
        <w:pStyle w:val="a4"/>
        <w:spacing w:line="223" w:lineRule="auto"/>
        <w:ind w:firstLine="360"/>
        <w:jc w:val="both"/>
      </w:pPr>
      <w:r>
        <w:t>Країни колишньої соціалістичної системи, у тому чис</w:t>
      </w:r>
      <w:r>
        <w:softHyphen/>
        <w:t>лі Україна, ще мало залучені до міжнародного поділу пра</w:t>
      </w:r>
      <w:r>
        <w:softHyphen/>
        <w:t>ці, у міжнародне усуспільнення виробництва. Про це свід</w:t>
      </w:r>
      <w:r>
        <w:softHyphen/>
        <w:t>чить надзвичайно низька частка е</w:t>
      </w:r>
      <w:r>
        <w:t>кспорту устаткування, машин тощо.</w:t>
      </w:r>
    </w:p>
    <w:p w:rsidR="00B878D3" w:rsidRDefault="00F11CCB">
      <w:pPr>
        <w:pStyle w:val="a4"/>
        <w:spacing w:line="223" w:lineRule="auto"/>
        <w:ind w:firstLine="360"/>
        <w:jc w:val="both"/>
      </w:pPr>
      <w:r>
        <w:t>Отже, закон інтернаціоналізації виробництва діє з різ</w:t>
      </w:r>
      <w:r>
        <w:softHyphen/>
        <w:t>ною інтенсивністю у певних регіонах світового господарст</w:t>
      </w:r>
      <w:r>
        <w:softHyphen/>
        <w:t>ва. Для повноти дії цього закону слід, насамперед, створи</w:t>
      </w:r>
      <w:r>
        <w:softHyphen/>
        <w:t>ти належні умови: розвинути транспортну інфраструкту</w:t>
      </w:r>
      <w:r>
        <w:softHyphen/>
      </w:r>
      <w:r>
        <w:t>ру, розгалужену мережу інформаційних комунікацій, домогтися якісних змін у кредитно-валютній сфері, прий</w:t>
      </w:r>
      <w:r>
        <w:softHyphen/>
        <w:t>няти відповідні закони, усунути нестабільність у сфері національних, політичних, соціальних відносин, запрова</w:t>
      </w:r>
      <w:r>
        <w:softHyphen/>
        <w:t>дити конвертовану валюту та інші. Дія зак</w:t>
      </w:r>
      <w:r>
        <w:t>ону інтернаціо</w:t>
      </w:r>
      <w:r>
        <w:softHyphen/>
        <w:t>налізації виробництва органічно пов’язана з процесами, що відбуваються на світовому ринку, зокрема з інтернаціо</w:t>
      </w:r>
      <w:r>
        <w:softHyphen/>
        <w:t>налізацією ринку.</w:t>
      </w:r>
    </w:p>
    <w:p w:rsidR="00B878D3" w:rsidRDefault="00F11CCB">
      <w:pPr>
        <w:pStyle w:val="a4"/>
        <w:spacing w:line="223" w:lineRule="auto"/>
        <w:ind w:firstLine="360"/>
        <w:jc w:val="both"/>
      </w:pPr>
      <w:r>
        <w:t>У сфері обміну діє закон інтернаціоналізації обміну, який виражає сталі, суттєві та інші зв’язки між інтернаціо</w:t>
      </w:r>
      <w:r>
        <w:softHyphen/>
        <w:t>налізацією виробництва, формуванням інтернаціоналіза- ційної вартості та її перетворенням на інтернаціональну ціну; у сфері торгівлі — закон випереджаючого зростання зовнішньої торгівлі порівняно зі зростанням виробництва.</w:t>
      </w:r>
    </w:p>
    <w:p w:rsidR="00B878D3" w:rsidRDefault="00F11CCB">
      <w:pPr>
        <w:pStyle w:val="a4"/>
        <w:spacing w:line="223" w:lineRule="auto"/>
        <w:ind w:firstLine="360"/>
        <w:jc w:val="both"/>
      </w:pPr>
      <w:r>
        <w:t>Випереджаючі темпи зростання сві</w:t>
      </w:r>
      <w:r>
        <w:t>тової торгівлі — ва</w:t>
      </w:r>
      <w:r>
        <w:softHyphen/>
        <w:t>жливий фактор зростання промислового та сільськогоспо</w:t>
      </w:r>
      <w:r>
        <w:softHyphen/>
        <w:t>дарського виробництва, розвитку НТП, підвищення ефек</w:t>
      </w:r>
      <w:r>
        <w:softHyphen/>
        <w:t>тивності й якості виробництва, посилення конкурентної боротьби на міжнародній арені. Конкурентна боротьба, у свою чергу, сприяє п</w:t>
      </w:r>
      <w:r>
        <w:t>ослабленню монополізму, зниженню цін на товари на національному ринку. У США до 75% промислового виробництва перебуває в умовах зіткнення із зовнішньою конкуренцією. У тих галузях, де протекціо</w:t>
      </w:r>
      <w:r>
        <w:softHyphen/>
        <w:t>ністські заходи захищають підприємців від зовнішніх кон</w:t>
      </w:r>
      <w:r>
        <w:softHyphen/>
        <w:t>курент</w:t>
      </w:r>
      <w:r>
        <w:t>ів, споживачі змушені витрачати значно більше грошей на купівлю місцевих товарів. Так, протекціонізм для взуттєвої промисловості США спричиняє підвищення цін більше як на 60 млрд. дол. на рік, або понад 1 тис. дол. на сім’ю з чотирьох осіб.</w:t>
      </w:r>
    </w:p>
    <w:p w:rsidR="00B878D3" w:rsidRDefault="00F11CCB">
      <w:pPr>
        <w:pStyle w:val="a4"/>
        <w:spacing w:line="223" w:lineRule="auto"/>
        <w:ind w:firstLine="360"/>
        <w:jc w:val="both"/>
      </w:pPr>
      <w:r>
        <w:t>Процес інтернац</w:t>
      </w:r>
      <w:r>
        <w:t>іоналізації виробництва найбільшою мірою втілений у розвитку країн ЄС.</w:t>
      </w:r>
    </w:p>
    <w:p w:rsidR="00B878D3" w:rsidRDefault="00F11CCB">
      <w:pPr>
        <w:pStyle w:val="a4"/>
        <w:spacing w:line="223" w:lineRule="auto"/>
        <w:ind w:firstLine="360"/>
        <w:jc w:val="both"/>
      </w:pPr>
      <w:r>
        <w:rPr>
          <w:b/>
          <w:bCs/>
        </w:rPr>
        <w:lastRenderedPageBreak/>
        <w:t xml:space="preserve">Європейська економічна інтеграція. </w:t>
      </w:r>
      <w:r>
        <w:t>Процес інтернаціо</w:t>
      </w:r>
      <w:r>
        <w:softHyphen/>
        <w:t>налізації технологічного способу виробництва супрово</w:t>
      </w:r>
      <w:r>
        <w:softHyphen/>
        <w:t>джується посиленням міжнародної концентрації виробни</w:t>
      </w:r>
      <w:r>
        <w:softHyphen/>
        <w:t>цтва, міжнародною кооперац</w:t>
      </w:r>
      <w:r>
        <w:t>ією та спеціалізацією тощо. У сукупності вони є матеріальною основою інтернаціоналіза</w:t>
      </w:r>
      <w:r>
        <w:softHyphen/>
        <w:t>ції виробничих відносин (або відносин економічної власно</w:t>
      </w:r>
      <w:r>
        <w:softHyphen/>
        <w:t>сті) та господарського механізму, що, у свою чергу, детер</w:t>
      </w:r>
      <w:r>
        <w:softHyphen/>
        <w:t>мінує процес інтернаціоналізації соціальних, правових т</w:t>
      </w:r>
      <w:r>
        <w:t>а інших надбудовних відносин. Найбільшого розвитку ці процеси набули в інтеграції країн Західної Європи, зокре</w:t>
      </w:r>
      <w:r>
        <w:softHyphen/>
        <w:t>ма в утворенні та функціонуванні Європейського Союзу. Спочатку це було об’єднання шести країн (ФРН, Франції, Італії, Бельгії, Голландії та Люксем</w:t>
      </w:r>
      <w:r>
        <w:t>бургу), які підписали Римський договір 1957 р., що набув чинності з 1 січня 1958 року. У 1973 р. до них приєдналися Великобританія, Данія, Ірландія, у 1981 р. — Греція, у 1986 р. — Португа</w:t>
      </w:r>
      <w:r>
        <w:softHyphen/>
        <w:t>лія та Іспанія. У 1991 р. на сесії ЄЕС було підписано угоду між ЄЕС</w:t>
      </w:r>
      <w:r>
        <w:t xml:space="preserve"> та Європейською організацією вільної торгівлі (ЄАВТ) про створення Європейського економічного просто</w:t>
      </w:r>
      <w:r>
        <w:softHyphen/>
        <w:t>ру (ЄЕП). До ЕАВТ, яка була створена в 1960 р., увійшли Великобританія, Норвегія, Данія, Швеція, Австрія, Швейцарія, Португалія. У 1991 р., згідно з Мааст</w:t>
      </w:r>
      <w:r>
        <w:t>рихтсь</w:t>
      </w:r>
      <w:r>
        <w:softHyphen/>
        <w:t>кою угодою, було утворено Європейський Союз (ЄЄ). Отже, до ЄЕП увійшло 17 європейських країн, до ЄЄ — 15. У 2004 р. до ЄЄ увійшли Польща, Чехія, Словаччина, Сло</w:t>
      </w:r>
      <w:r>
        <w:softHyphen/>
        <w:t>венія, Угорщина, Литва, Латвія, Естонія, Кіпр і Мальта.</w:t>
      </w:r>
    </w:p>
    <w:p w:rsidR="00B878D3" w:rsidRDefault="00F11CCB">
      <w:pPr>
        <w:pStyle w:val="a4"/>
        <w:spacing w:line="223" w:lineRule="auto"/>
        <w:jc w:val="both"/>
      </w:pPr>
      <w:r>
        <w:t>За період існування ЄЄ було закл</w:t>
      </w:r>
      <w:r>
        <w:t>адено основи митного союзу (знижені, а відтак скасовані митні збори при переве</w:t>
      </w:r>
      <w:r>
        <w:softHyphen/>
        <w:t>зенні товарів з країни у країну, встановлені єдині тарифи у торгівлі з іншими державами); жителі країн-учасниць ма</w:t>
      </w:r>
      <w:r>
        <w:softHyphen/>
        <w:t>ють змогу пересуватися всередині співтовариства без пас</w:t>
      </w:r>
      <w:r>
        <w:softHyphen/>
        <w:t>портів</w:t>
      </w:r>
      <w:r>
        <w:t xml:space="preserve"> і віз (лише з національним посвідченням особи); по</w:t>
      </w:r>
      <w:r>
        <w:softHyphen/>
        <w:t>чалося взаємне визнання свідоцтв та дипломів про освіту; громадяни інтегрованих країн мають право на постійне проживання в іншій країні за наявності роботи; здійсню</w:t>
      </w:r>
      <w:r>
        <w:softHyphen/>
        <w:t>ється спільна сільськогосподарська полі</w:t>
      </w:r>
      <w:r>
        <w:t>тика; майже без перепон компанії цих країн роблять взаємні інвестиції; до</w:t>
      </w:r>
      <w:r>
        <w:softHyphen/>
        <w:t>сягнуто значного прогресу щодо вільного пересування това</w:t>
      </w:r>
      <w:r>
        <w:softHyphen/>
        <w:t>рів і послуг, робочої сили і капіталів, введено єдину валю</w:t>
      </w:r>
      <w:r>
        <w:softHyphen/>
        <w:t>ту. Надалі планується узгодити єдину податкову, цінову політику то</w:t>
      </w:r>
      <w:r>
        <w:t>що, тобто домогтися економічної інтеграції. Для розв’язання цих проблем уже тепер формується єди</w:t>
      </w:r>
      <w:r>
        <w:softHyphen/>
        <w:t xml:space="preserve">ний наднаціональний бюджет у сумі понад 100 млрд. дол. (1,5% </w:t>
      </w:r>
      <w:r>
        <w:lastRenderedPageBreak/>
        <w:t>від ВВП).</w:t>
      </w:r>
    </w:p>
    <w:p w:rsidR="00B878D3" w:rsidRDefault="00F11CCB">
      <w:pPr>
        <w:pStyle w:val="a4"/>
        <w:spacing w:line="223" w:lineRule="auto"/>
        <w:jc w:val="both"/>
      </w:pPr>
      <w:r>
        <w:t>Економічна інтеграція супроводжується й чималими економічними втратами. У країнах ЄЄ зро</w:t>
      </w:r>
      <w:r>
        <w:t>сло безробіття до 22 млн. осіб, із сільськогосподарського обігу через надви</w:t>
      </w:r>
      <w:r>
        <w:softHyphen/>
        <w:t>робництво продукції вилучається майже 15 млн. га землі, знищується чимало готової сільськогосподарської продук</w:t>
      </w:r>
      <w:r>
        <w:softHyphen/>
        <w:t>ції, тоді як у цих країнах налічується майже ЗО млн. бідня</w:t>
      </w:r>
      <w:r>
        <w:softHyphen/>
        <w:t>ків, але з</w:t>
      </w:r>
      <w:r>
        <w:t>агалом життєвий рівень більшості населення під</w:t>
      </w:r>
      <w:r>
        <w:softHyphen/>
        <w:t>вищується. Наприкінці 80-х років жителі ЄС витрачали на продовольство до 20% споживчих витрат, у 2000 р. — 11%, у 1987 р. уперше витрати на відпочинок та розваги переви</w:t>
      </w:r>
      <w:r>
        <w:softHyphen/>
        <w:t>щили витрати на харчування. Передбачаєть</w:t>
      </w:r>
      <w:r>
        <w:t>ся скорочення середнього робочого тижня до 35—36 годин та ін. З 1960 р. реальні доходи населення щорічно зростали на 2,3%, а на душу населення — на 10% швидше, ніж у країнах ОЕСР. Середня зарплата в промисловості США становить лише 78% зарплати в ЄС; рівен</w:t>
      </w:r>
      <w:r>
        <w:t>ь бідності скоротився до 2—5%, тривалість робочого дня останні ЗО років XX ст. — на 23%, тоді як у США зросла на таку ж величину.</w:t>
      </w:r>
    </w:p>
    <w:p w:rsidR="00B878D3" w:rsidRDefault="00F11CCB">
      <w:pPr>
        <w:pStyle w:val="a4"/>
        <w:spacing w:line="223" w:lineRule="auto"/>
        <w:jc w:val="both"/>
      </w:pPr>
      <w:r>
        <w:t>Політична, юридична та інші види інтеграції у сфері надбудови супроводжують економічну інтеграцію. Нині ЄС — переважно конфеде</w:t>
      </w:r>
      <w:r>
        <w:t>ративний устрій зі значними еле</w:t>
      </w:r>
      <w:r>
        <w:softHyphen/>
        <w:t>ментами федерації. Такі органи цієї організації, як Рада та Комісія, наділені правом прийняття юридично обов’язко</w:t>
      </w:r>
      <w:r>
        <w:softHyphen/>
        <w:t>вих для держав — членів цього товариства — рішень з ши</w:t>
      </w:r>
      <w:r>
        <w:softHyphen/>
        <w:t>рокого кола питань. Крім проблем вільного пересування т</w:t>
      </w:r>
      <w:r>
        <w:t>о</w:t>
      </w:r>
      <w:r>
        <w:softHyphen/>
        <w:t>варів, послуг, робочої сили та капіталів, керівним органам товариства надано право вирішального голосу (наднаціо</w:t>
      </w:r>
      <w:r>
        <w:softHyphen/>
        <w:t>нальне право) у сферах сільськогосподарської, антитрестів- ської, транспортної політики, зовнішньої та внутрішньої торгівлі. У 90-ті роки орг</w:t>
      </w:r>
      <w:r>
        <w:t>ани ЄС отримали право регулюва</w:t>
      </w:r>
      <w:r>
        <w:softHyphen/>
        <w:t>ти валютні відносини. Тому справедливим є твердження Дж. Піндера (професора Королівського інституту міжнарод</w:t>
      </w:r>
      <w:r>
        <w:softHyphen/>
        <w:t>них відносин Великобританії) про те, що розвиток співто</w:t>
      </w:r>
      <w:r>
        <w:softHyphen/>
        <w:t>вариства з моменту його утворення може розглядатись як посту</w:t>
      </w:r>
      <w:r>
        <w:t>п до створення федеративної системи. Якщо інтегра</w:t>
      </w:r>
      <w:r>
        <w:softHyphen/>
        <w:t>ція, на його думку, пошириться на сферу безпеки, то це співтовариство стане федеративною державою.</w:t>
      </w:r>
    </w:p>
    <w:p w:rsidR="00B878D3" w:rsidRDefault="00F11CCB">
      <w:pPr>
        <w:pStyle w:val="a4"/>
        <w:spacing w:line="223" w:lineRule="auto"/>
        <w:jc w:val="both"/>
      </w:pPr>
      <w:r>
        <w:t>Наднаціональні органи приймають закони лише у ме</w:t>
      </w:r>
      <w:r>
        <w:softHyphen/>
        <w:t>жах тих функцій, які добровільно передають їм національ</w:t>
      </w:r>
      <w:r>
        <w:softHyphen/>
        <w:t>ні</w:t>
      </w:r>
      <w:r>
        <w:t xml:space="preserve"> держави, закони окремих країн не можуть протиставля</w:t>
      </w:r>
      <w:r>
        <w:softHyphen/>
        <w:t xml:space="preserve">тися законам всього співтовариства і не повинна виникати проблема їх пріоритету. З прийняттям у 1986 р. Єдиного європейського акта у разі конфлікту національного права і </w:t>
      </w:r>
      <w:r>
        <w:lastRenderedPageBreak/>
        <w:t>права співтовариства пріоритет на</w:t>
      </w:r>
      <w:r>
        <w:t>дається останньому.</w:t>
      </w:r>
    </w:p>
    <w:p w:rsidR="00B878D3" w:rsidRDefault="00F11CCB">
      <w:pPr>
        <w:pStyle w:val="a4"/>
        <w:spacing w:after="400" w:line="223" w:lineRule="auto"/>
        <w:jc w:val="both"/>
      </w:pPr>
      <w:r>
        <w:t>Право співтовариства поширюється на всіх фізичних і юридичних осіб у країнах. Для того щоб воно набрало чин</w:t>
      </w:r>
      <w:r>
        <w:softHyphen/>
        <w:t xml:space="preserve">ності, не вимагається згоди всіх учасників співтовариства. До кінця 90-х років сферами такого права, крім названих, стала єдина </w:t>
      </w:r>
      <w:r>
        <w:t>політика в соціальній сфері, охороні навколи</w:t>
      </w:r>
      <w:r>
        <w:softHyphen/>
        <w:t>шнього середовища, фундаментальних дослідженнях, ре</w:t>
      </w:r>
      <w:r>
        <w:softHyphen/>
        <w:t>гіональній політиці. Створено Кабінет Міністрів ЄС. У 2005 р. прийнята Конституція ЄС, незабаром постане пи</w:t>
      </w:r>
      <w:r>
        <w:softHyphen/>
        <w:t>тання обрання президента, основною функцією якого б</w:t>
      </w:r>
      <w:r>
        <w:t>уде координація діяльності держав співтовариства у політич</w:t>
      </w:r>
      <w:r>
        <w:softHyphen/>
        <w:t>ній, військовій, соціальній, економічній та інших сферах.</w:t>
      </w:r>
    </w:p>
    <w:p w:rsidR="00B878D3" w:rsidRDefault="00F11CCB">
      <w:pPr>
        <w:pStyle w:val="30"/>
        <w:keepNext/>
        <w:keepLines/>
        <w:spacing w:after="200"/>
        <w:jc w:val="both"/>
      </w:pPr>
      <w:bookmarkStart w:id="7" w:name="bookmark13"/>
      <w:bookmarkStart w:id="8" w:name="bookmark14"/>
      <w:bookmarkStart w:id="9" w:name="bookmark15"/>
      <w:r>
        <w:t>Інтернаціональні форми закону вартості і нерівномірності економічного розвитку</w:t>
      </w:r>
      <w:bookmarkEnd w:id="7"/>
      <w:bookmarkEnd w:id="8"/>
      <w:bookmarkEnd w:id="9"/>
    </w:p>
    <w:p w:rsidR="00B878D3" w:rsidRDefault="00F11CCB">
      <w:pPr>
        <w:pStyle w:val="a4"/>
        <w:spacing w:line="221" w:lineRule="auto"/>
        <w:ind w:firstLine="360"/>
        <w:jc w:val="both"/>
      </w:pPr>
      <w:r>
        <w:t>Загальні економічні закони (вартості, конкуренції, по</w:t>
      </w:r>
      <w:r>
        <w:softHyphen/>
        <w:t>питу і</w:t>
      </w:r>
      <w:r>
        <w:t xml:space="preserve"> пропозиції та ін.) діють у межах світового господарс</w:t>
      </w:r>
      <w:r>
        <w:softHyphen/>
        <w:t>тва у модифікованих формах.</w:t>
      </w:r>
    </w:p>
    <w:p w:rsidR="00B878D3" w:rsidRDefault="00F11CCB">
      <w:pPr>
        <w:pStyle w:val="a4"/>
        <w:spacing w:line="221" w:lineRule="auto"/>
        <w:ind w:firstLine="360"/>
        <w:jc w:val="both"/>
      </w:pPr>
      <w:r>
        <w:rPr>
          <w:b/>
          <w:bCs/>
        </w:rPr>
        <w:t>Закономірності формування інтернаціональної варто</w:t>
      </w:r>
      <w:r>
        <w:rPr>
          <w:b/>
          <w:bCs/>
        </w:rPr>
        <w:softHyphen/>
        <w:t xml:space="preserve">сті. </w:t>
      </w:r>
      <w:r>
        <w:t>Інтернаціоналізація виробництва й обміну зумовлює дію закону вартості в його інтернаціональній формі, зокре</w:t>
      </w:r>
      <w:r>
        <w:softHyphen/>
        <w:t>ма формуван</w:t>
      </w:r>
      <w:r>
        <w:t>ня інтернаціональної вартості, яке залежить від таких факторів:</w:t>
      </w:r>
    </w:p>
    <w:p w:rsidR="00B878D3" w:rsidRDefault="00F11CCB">
      <w:pPr>
        <w:pStyle w:val="a4"/>
        <w:numPr>
          <w:ilvl w:val="0"/>
          <w:numId w:val="2"/>
        </w:numPr>
        <w:tabs>
          <w:tab w:val="left" w:pos="658"/>
        </w:tabs>
        <w:spacing w:line="221" w:lineRule="auto"/>
        <w:ind w:firstLine="360"/>
        <w:jc w:val="both"/>
      </w:pPr>
      <w:bookmarkStart w:id="10" w:name="bookmark16"/>
      <w:bookmarkEnd w:id="10"/>
      <w:r>
        <w:t>середньої інтенсивності праці у масштабі світового господарства, з одного боку, та інтенсивності національної праці в різних країнах — з іншого;</w:t>
      </w:r>
    </w:p>
    <w:p w:rsidR="00B878D3" w:rsidRDefault="00F11CCB">
      <w:pPr>
        <w:pStyle w:val="a4"/>
        <w:numPr>
          <w:ilvl w:val="0"/>
          <w:numId w:val="2"/>
        </w:numPr>
        <w:tabs>
          <w:tab w:val="left" w:pos="668"/>
        </w:tabs>
        <w:spacing w:line="221" w:lineRule="auto"/>
        <w:ind w:firstLine="360"/>
        <w:jc w:val="both"/>
      </w:pPr>
      <w:bookmarkStart w:id="11" w:name="bookmark17"/>
      <w:bookmarkEnd w:id="11"/>
      <w:r>
        <w:t>середньої продуктивності праці в межах світовог</w:t>
      </w:r>
      <w:r>
        <w:t>о го</w:t>
      </w:r>
      <w:r>
        <w:softHyphen/>
        <w:t>сподарства, з одного боку, та продуктивності національної праці — з іншого. Між цими двома факторами існує орга</w:t>
      </w:r>
      <w:r>
        <w:softHyphen/>
        <w:t>нічний зв’язок. З цього приводу К. Маркс писав: «... більш інтенсивна національна праця порівняно з менш інтенсив</w:t>
      </w:r>
      <w:r>
        <w:softHyphen/>
        <w:t>ною виробляє за однаковий</w:t>
      </w:r>
      <w:r>
        <w:t xml:space="preserve"> час більшу вартість, яка вира</w:t>
      </w:r>
      <w:r>
        <w:softHyphen/>
        <w:t>жається в більшій кількості грошей. Але закон вартості в його інтернаціональному застосуванні зазнає ще більших змін через те, що на світовому ринку продуктивніша націо</w:t>
      </w:r>
      <w:r>
        <w:softHyphen/>
        <w:t>нальна праця вважається також інтенсивнішою, якщо тільки</w:t>
      </w:r>
      <w:r>
        <w:t xml:space="preserve"> конкуренція не змусить продуктивнішу працю зни</w:t>
      </w:r>
      <w:r>
        <w:softHyphen/>
        <w:t>зити продажну ціну її товару до його вартості... Отже, різ</w:t>
      </w:r>
      <w:r>
        <w:softHyphen/>
        <w:t>ні кількості товарів одного й того самого виду, які вироб</w:t>
      </w:r>
      <w:r>
        <w:softHyphen/>
        <w:t>ляються в різних країнах за однаковий робочий час, мають неоднакові інтернаціональні вартос</w:t>
      </w:r>
      <w:r>
        <w:t>ті, що виражаються в різних цінах...»;</w:t>
      </w:r>
    </w:p>
    <w:p w:rsidR="00B878D3" w:rsidRDefault="00F11CCB">
      <w:pPr>
        <w:pStyle w:val="a4"/>
        <w:numPr>
          <w:ilvl w:val="0"/>
          <w:numId w:val="2"/>
        </w:numPr>
        <w:tabs>
          <w:tab w:val="left" w:pos="654"/>
        </w:tabs>
        <w:spacing w:line="221" w:lineRule="auto"/>
        <w:ind w:firstLine="360"/>
        <w:jc w:val="both"/>
      </w:pPr>
      <w:bookmarkStart w:id="12" w:name="bookmark18"/>
      <w:bookmarkEnd w:id="12"/>
      <w:r>
        <w:lastRenderedPageBreak/>
        <w:t>ступеня складності праці, що залежить, насамперед, від рівня освіти та кваліфікації робітників.</w:t>
      </w:r>
    </w:p>
    <w:p w:rsidR="00B878D3" w:rsidRDefault="00F11CCB">
      <w:pPr>
        <w:pStyle w:val="a4"/>
        <w:spacing w:line="221" w:lineRule="auto"/>
        <w:ind w:firstLine="360"/>
        <w:jc w:val="both"/>
      </w:pPr>
      <w:r>
        <w:t>Оскільки вартість виражає суспільні виробничі відно</w:t>
      </w:r>
      <w:r>
        <w:softHyphen/>
        <w:t>сини між товаровиробниками, вона є передусім категорією безпосередньо</w:t>
      </w:r>
      <w:r>
        <w:t>го виробництва. Адже саме у цій сфері фор</w:t>
      </w:r>
      <w:r>
        <w:softHyphen/>
        <w:t>муються витрати суспільно необхідної праці на виробниц</w:t>
      </w:r>
      <w:r>
        <w:softHyphen/>
        <w:t>тво товарів, саме тут виникає «згусток праці», що утворює вартість. Крім того, прихована суспільна природа праці виявляється надалі у мінових відносинах товарі</w:t>
      </w:r>
      <w:r>
        <w:t>в. Отже, оскільки вартісний характер товару виявляється лише в йо</w:t>
      </w:r>
      <w:r>
        <w:softHyphen/>
        <w:t>го власному ставленні до іншого товару, а це відбувається за допомогою зовнішньої форми вияву вартості — мінової вар</w:t>
      </w:r>
      <w:r>
        <w:softHyphen/>
        <w:t>тості у сфері обміну, то вартість стає і категорією обміну.</w:t>
      </w:r>
    </w:p>
    <w:p w:rsidR="00B878D3" w:rsidRDefault="00F11CCB">
      <w:pPr>
        <w:pStyle w:val="a4"/>
        <w:spacing w:line="223" w:lineRule="auto"/>
        <w:ind w:firstLine="360"/>
        <w:jc w:val="both"/>
      </w:pPr>
      <w:r>
        <w:t>У процесі інт</w:t>
      </w:r>
      <w:r>
        <w:t>ернаціоналізації виробництва й обігу ка</w:t>
      </w:r>
      <w:r>
        <w:softHyphen/>
        <w:t>тегорія вартості наповнюється елементами якісно нового змісту, модифікується. За умов, коли для виробництва кін</w:t>
      </w:r>
      <w:r>
        <w:softHyphen/>
        <w:t>цевого продукту на поставки з кооперації в окремих галу</w:t>
      </w:r>
      <w:r>
        <w:softHyphen/>
        <w:t>зях припадає майже 60% вартості готової продукці</w:t>
      </w:r>
      <w:r>
        <w:t>ї, при</w:t>
      </w:r>
      <w:r>
        <w:softHyphen/>
        <w:t>чому значна частина створюється зарубіжними фірмами, вартість як суспільне відношення виражає виробничі зв’язки і відносини між промисловими компаніями з бага</w:t>
      </w:r>
      <w:r>
        <w:softHyphen/>
        <w:t>тьох країн. Зокрема, у межах багатонаціональних монопо</w:t>
      </w:r>
      <w:r>
        <w:softHyphen/>
        <w:t xml:space="preserve">лій елементи виробництва втрачають </w:t>
      </w:r>
      <w:r>
        <w:t>своє національне по</w:t>
      </w:r>
      <w:r>
        <w:softHyphen/>
        <w:t>ходження, а виготовлені товари стають носіями інтернаціо</w:t>
      </w:r>
      <w:r>
        <w:softHyphen/>
        <w:t>нальної вартості.</w:t>
      </w:r>
    </w:p>
    <w:p w:rsidR="00B878D3" w:rsidRDefault="00F11CCB">
      <w:pPr>
        <w:pStyle w:val="a4"/>
        <w:spacing w:line="223" w:lineRule="auto"/>
        <w:ind w:firstLine="360"/>
        <w:jc w:val="both"/>
      </w:pPr>
      <w:r>
        <w:t>Крім того, оскільки у межах ГААТ/СОТ регулюється понад 4/5 світового товарообігу, то поняття «інтернаціо</w:t>
      </w:r>
      <w:r>
        <w:softHyphen/>
        <w:t xml:space="preserve">нальна вартість» частково відображає відносини між цією </w:t>
      </w:r>
      <w:r>
        <w:t>міжнародною організацією і тими національними країна</w:t>
      </w:r>
      <w:r>
        <w:softHyphen/>
        <w:t>ми (національними державами), які входять до неї.</w:t>
      </w:r>
    </w:p>
    <w:p w:rsidR="00B878D3" w:rsidRDefault="00F11CCB">
      <w:pPr>
        <w:pStyle w:val="a4"/>
        <w:spacing w:line="223" w:lineRule="auto"/>
        <w:ind w:firstLine="360"/>
        <w:jc w:val="both"/>
      </w:pPr>
      <w:r>
        <w:t>Інтернаціональна вартість залежить від інтернаціональ</w:t>
      </w:r>
      <w:r>
        <w:softHyphen/>
        <w:t>них витрат суспільно необхідної праці на виробництво това</w:t>
      </w:r>
      <w:r>
        <w:softHyphen/>
        <w:t>рів. Вони визначаються національними витр</w:t>
      </w:r>
      <w:r>
        <w:t>атами суспіль</w:t>
      </w:r>
      <w:r>
        <w:softHyphen/>
        <w:t>но необхідної праці у тих країнах, які експортують на світо</w:t>
      </w:r>
      <w:r>
        <w:softHyphen/>
        <w:t>вий ринок переважну кількість продукції. Тому залежно від питомої ваги товарів окремих країн у загальному обсязі сві</w:t>
      </w:r>
      <w:r>
        <w:softHyphen/>
        <w:t>тової торгівлі національна вартість впливає на інтернаціо</w:t>
      </w:r>
      <w:r>
        <w:softHyphen/>
        <w:t>нальну.</w:t>
      </w:r>
      <w:r>
        <w:t xml:space="preserve"> Отже, у формуванні інтернаціональної вартості беруть участь лише ті товари, які надходять на світовий ри</w:t>
      </w:r>
      <w:r>
        <w:softHyphen/>
        <w:t>нок. Оскільки Україна експортує переважно продукцію па</w:t>
      </w:r>
      <w:r>
        <w:softHyphen/>
        <w:t>ливно-сировинних галузей, то вона практично не може впливати на формування інтернаціональної ва</w:t>
      </w:r>
      <w:r>
        <w:t>ртості на то</w:t>
      </w:r>
      <w:r>
        <w:softHyphen/>
        <w:t>вари і послуги, пов’язані з розгортанням НТР у галузях ма</w:t>
      </w:r>
      <w:r>
        <w:softHyphen/>
        <w:t>шинобудування та інших наукомістких сфер виробництва.</w:t>
      </w:r>
    </w:p>
    <w:p w:rsidR="00B878D3" w:rsidRDefault="00F11CCB">
      <w:pPr>
        <w:pStyle w:val="a4"/>
        <w:spacing w:line="223" w:lineRule="auto"/>
        <w:ind w:firstLine="360"/>
        <w:jc w:val="both"/>
      </w:pPr>
      <w:r>
        <w:lastRenderedPageBreak/>
        <w:t>На світовому ринку обмін товару на товар є еквівалент</w:t>
      </w:r>
      <w:r>
        <w:softHyphen/>
        <w:t>ним на основі інтернаціональної вартості, тобто інтернаціо</w:t>
      </w:r>
      <w:r>
        <w:softHyphen/>
        <w:t>нальних витрат вир</w:t>
      </w:r>
      <w:r>
        <w:t>обництва. Тому країна, в якій для виробництва товарів застосовується продуктивніша, ін- тенсивніша і складніша праця, на світовому ринку перебу</w:t>
      </w:r>
      <w:r>
        <w:softHyphen/>
        <w:t>ває у вигіднішому становищі, її товари отримують вищу вартісну оцінку, а один робочий день, затрачений на їх ви</w:t>
      </w:r>
      <w:r>
        <w:softHyphen/>
      </w:r>
      <w:r>
        <w:t>робництво, може обмінюватися на кілька робочих днів ін</w:t>
      </w:r>
      <w:r>
        <w:softHyphen/>
        <w:t>шої країни, де нижчі продуктивність, інтенсивність і склад</w:t>
      </w:r>
      <w:r>
        <w:softHyphen/>
        <w:t>ність праці.</w:t>
      </w:r>
    </w:p>
    <w:p w:rsidR="00B878D3" w:rsidRDefault="00F11CCB">
      <w:pPr>
        <w:pStyle w:val="a4"/>
        <w:spacing w:line="223" w:lineRule="auto"/>
        <w:ind w:firstLine="360"/>
        <w:jc w:val="both"/>
      </w:pPr>
      <w:r>
        <w:t>Економічна вигода країни, в якій досягнуто вищого рі</w:t>
      </w:r>
      <w:r>
        <w:softHyphen/>
        <w:t>вня складності, продуктивності й інтенсивності праці, об</w:t>
      </w:r>
      <w:r>
        <w:softHyphen/>
        <w:t>числюватиметься різ</w:t>
      </w:r>
      <w:r>
        <w:t>ницею між інтернаціональною та на</w:t>
      </w:r>
      <w:r>
        <w:softHyphen/>
        <w:t>ціональною вартістю, а отже, між інтернаціональними та національними витратами праці. Економічна вигода тих країн, у яких нижчий рівень складності, продуктивності й інтенсивності праці, залежить від рівня порівняльних витр</w:t>
      </w:r>
      <w:r>
        <w:t>ат виробництва. Ці витрати визначаються зіставлен</w:t>
      </w:r>
      <w:r>
        <w:softHyphen/>
        <w:t>ням, з одного боку, витрат на виробництво тих товарів, які вони виробляють і які обходяться їм відносно дешев</w:t>
      </w:r>
      <w:r>
        <w:softHyphen/>
        <w:t>ше, а з іншого — витрат на виробництво таких товарів, які за відсутності міжнародної торгівлі об</w:t>
      </w:r>
      <w:r>
        <w:t>ійшлися б їм дорожче при організації власного виробництва. Економі</w:t>
      </w:r>
      <w:r>
        <w:softHyphen/>
        <w:t>чні вигоди, отримувані країнами з різним рівнем продук</w:t>
      </w:r>
      <w:r>
        <w:softHyphen/>
        <w:t>тивності, інтенсивності, складності праці, спонукають їх до участі в міжнародному поділі праці, у процесі інтерна</w:t>
      </w:r>
      <w:r>
        <w:softHyphen/>
        <w:t>ціоналізації виробни</w:t>
      </w:r>
      <w:r>
        <w:t>цтва. За відсутності зовнішньої тор</w:t>
      </w:r>
      <w:r>
        <w:softHyphen/>
        <w:t>гівлі промислово розвинутим країнам довелося б збіль</w:t>
      </w:r>
      <w:r>
        <w:softHyphen/>
        <w:t>шити витрати виробництва у промисловості щонайменше у 1,5—2 рази.</w:t>
      </w:r>
    </w:p>
    <w:p w:rsidR="00B878D3" w:rsidRDefault="00F11CCB">
      <w:pPr>
        <w:pStyle w:val="a4"/>
        <w:spacing w:line="223" w:lineRule="auto"/>
        <w:ind w:firstLine="360"/>
        <w:jc w:val="both"/>
      </w:pPr>
      <w:r>
        <w:t>Внаслідок засилля міжнародних монополій у сфері зовнішньої торгівлі відбувається двояке відхилення ві</w:t>
      </w:r>
      <w:r>
        <w:t>д інтернаціональної вартості: з одного боку, при експорті зі слаборозвинутих країн сировини, який приносить їм до 80% валютних надходжень. Міжнародні монополії, розвинуті держави занижують ціну на сировину, вста</w:t>
      </w:r>
      <w:r>
        <w:softHyphen/>
        <w:t>новлюють штучні бар’єри на шляху надходження</w:t>
      </w:r>
      <w:r>
        <w:t xml:space="preserve"> гото</w:t>
      </w:r>
      <w:r>
        <w:softHyphen/>
        <w:t>вих виробів, виготовлених у цих країнах, у промислово розвинуті. З іншого боку, штучно завищуються ціни на товари (зокрема, на нову технологію та різні види по</w:t>
      </w:r>
      <w:r>
        <w:softHyphen/>
        <w:t>слуг), які імпортуються слаборозвинутим країнам з про</w:t>
      </w:r>
      <w:r>
        <w:softHyphen/>
        <w:t>мислово розвинутих.</w:t>
      </w:r>
    </w:p>
    <w:p w:rsidR="00B878D3" w:rsidRDefault="00F11CCB">
      <w:pPr>
        <w:pStyle w:val="a4"/>
        <w:spacing w:line="223" w:lineRule="auto"/>
        <w:ind w:firstLine="360"/>
        <w:jc w:val="both"/>
      </w:pPr>
      <w:r>
        <w:t xml:space="preserve">Беручи участь у </w:t>
      </w:r>
      <w:r>
        <w:t>процесах міжнародного поділу праці, міжнародного усуспільнення виробництва, кожна країна входить у сферу дії законів конкурентної боротьби, фор</w:t>
      </w:r>
      <w:r>
        <w:softHyphen/>
        <w:t>мою вияву яких є міжнародна конкуренція. Основні суб’єкти такої боротьби — національні компанії та бага</w:t>
      </w:r>
      <w:r>
        <w:softHyphen/>
        <w:t>тонаціон</w:t>
      </w:r>
      <w:r>
        <w:t xml:space="preserve">альні </w:t>
      </w:r>
      <w:r>
        <w:lastRenderedPageBreak/>
        <w:t>корпорації, держави та міжнародні органі</w:t>
      </w:r>
      <w:r>
        <w:softHyphen/>
        <w:t>зації. В останні три десятиріччя міжнародна конкурент</w:t>
      </w:r>
      <w:r>
        <w:softHyphen/>
        <w:t>на боротьба значно посилилася. Це зумовлено насамперед інтенсифікацією процесу інтернаціоналізації виробницт</w:t>
      </w:r>
      <w:r>
        <w:softHyphen/>
        <w:t>ва. Найважливішим фактором, який прискорив про</w:t>
      </w:r>
      <w:r>
        <w:t>цес інтернаціоналізації виробництва, є НТР, що розгортаєть</w:t>
      </w:r>
      <w:r>
        <w:softHyphen/>
        <w:t>ся, зокрема другий її етап, що почався із середини 70-х років.</w:t>
      </w:r>
    </w:p>
    <w:p w:rsidR="00B878D3" w:rsidRDefault="00F11CCB">
      <w:pPr>
        <w:pStyle w:val="a4"/>
        <w:spacing w:after="100" w:line="223" w:lineRule="auto"/>
        <w:ind w:firstLine="360"/>
        <w:jc w:val="both"/>
      </w:pPr>
      <w:r>
        <w:t>З 80-х років XX ст. інтернаціоналізація господарського життя (всієї економічної системи) переростає в якісно нову форму свого розвитку</w:t>
      </w:r>
      <w:r>
        <w:t xml:space="preserve"> — економічну глобалізацію.</w:t>
      </w:r>
    </w:p>
    <w:p w:rsidR="00B878D3" w:rsidRDefault="00F11CCB">
      <w:pPr>
        <w:pStyle w:val="a4"/>
        <w:spacing w:after="100" w:line="192" w:lineRule="auto"/>
        <w:ind w:left="340" w:firstLine="20"/>
        <w:jc w:val="both"/>
      </w:pPr>
      <w:r>
        <w:rPr>
          <w:i/>
          <w:iCs/>
        </w:rPr>
        <w:t>Економічна глобалізація — процес діалектичної взаємодії націо</w:t>
      </w:r>
      <w:r>
        <w:rPr>
          <w:i/>
          <w:iCs/>
        </w:rPr>
        <w:softHyphen/>
        <w:t>нальних та глобальних економічних відносин, за якої відбувається поступове обмеження національних рис людини економічної і від</w:t>
      </w:r>
      <w:r>
        <w:rPr>
          <w:i/>
          <w:iCs/>
        </w:rPr>
        <w:softHyphen/>
        <w:t xml:space="preserve">повідних економічних відносин та їх </w:t>
      </w:r>
      <w:r>
        <w:rPr>
          <w:i/>
          <w:iCs/>
        </w:rPr>
        <w:t>поступове підкорення сис</w:t>
      </w:r>
      <w:r>
        <w:rPr>
          <w:i/>
          <w:iCs/>
        </w:rPr>
        <w:softHyphen/>
        <w:t>темою глобальних економічних відносин, що управляється відпо</w:t>
      </w:r>
      <w:r>
        <w:rPr>
          <w:i/>
          <w:iCs/>
        </w:rPr>
        <w:softHyphen/>
        <w:t>відними законами та закономірностями і здійснюється під егідою наднаціональних економічних структур.</w:t>
      </w:r>
    </w:p>
    <w:p w:rsidR="00B878D3" w:rsidRDefault="00F11CCB">
      <w:pPr>
        <w:pStyle w:val="a4"/>
        <w:spacing w:line="223" w:lineRule="auto"/>
        <w:ind w:firstLine="360"/>
        <w:jc w:val="both"/>
      </w:pPr>
      <w:r>
        <w:t>Економічну глобалізацію можна також розглядати як поступове руйнуванн</w:t>
      </w:r>
      <w:r>
        <w:t>я, діалектичне заперечення націо</w:t>
      </w:r>
      <w:r>
        <w:softHyphen/>
        <w:t>нального економічного суверенітету, якщо останню кате</w:t>
      </w:r>
      <w:r>
        <w:softHyphen/>
        <w:t>горію розглядати у контексті визначеного вище змісту категорії «суверенітет». У контексті інтернаціоналізації суспільного способу виробництва економічна глобалізація озн</w:t>
      </w:r>
      <w:r>
        <w:t>ачає процес глобалізації продуктивних сил, усуспіль</w:t>
      </w:r>
      <w:r>
        <w:softHyphen/>
        <w:t>нення, виробництва і праці, з одного боку, і відносин еко</w:t>
      </w:r>
      <w:r>
        <w:softHyphen/>
        <w:t>номічної власності в транснаціональній формі — з іншого.</w:t>
      </w:r>
    </w:p>
    <w:p w:rsidR="00B878D3" w:rsidRDefault="00F11CCB">
      <w:pPr>
        <w:pStyle w:val="a4"/>
        <w:spacing w:line="223" w:lineRule="auto"/>
        <w:ind w:firstLine="360"/>
        <w:jc w:val="both"/>
      </w:pPr>
      <w:r>
        <w:t>Оскільки основні суб’єкти інтернаціоналізації вироб</w:t>
      </w:r>
      <w:r>
        <w:softHyphen/>
        <w:t xml:space="preserve">ництва — це передусім ТНК, то вони є </w:t>
      </w:r>
      <w:r>
        <w:t>і основною силою у міжнародній конкурентній боротьбі. Наймогутніші монопо</w:t>
      </w:r>
      <w:r>
        <w:softHyphen/>
        <w:t>лії діють у міжнародному масштабі й на основі монополіза</w:t>
      </w:r>
      <w:r>
        <w:softHyphen/>
        <w:t>ції значної частини світового промислового виробництва, об’єктів інтелектуальної власності, торгівлі привласнюють найвищі (тр</w:t>
      </w:r>
      <w:r>
        <w:t>анснаціональні) прибутки. ТНК є міжнародни</w:t>
      </w:r>
      <w:r>
        <w:softHyphen/>
        <w:t>ми за характером своєї діяльності та національними щодо контролю за ними й утворюються на основі транснаціоналі- зації (просування за межі своєї країни) своєї підприєм</w:t>
      </w:r>
      <w:r>
        <w:softHyphen/>
        <w:t>ницької діяльності. На початку XXI ст. вони к</w:t>
      </w:r>
      <w:r>
        <w:t>онтролюва</w:t>
      </w:r>
      <w:r>
        <w:softHyphen/>
        <w:t>ли до 40% промислового виробництва світу, понад 50% світової торгівлі, майже 80% патентів на нову техніку і технологію, використовували понад 20% світової робочої сили. Домінуючу роль у цих процесах відіграють приблиз</w:t>
      </w:r>
      <w:r>
        <w:softHyphen/>
        <w:t>но 50 наймогутніших ТНК.</w:t>
      </w:r>
    </w:p>
    <w:p w:rsidR="00B878D3" w:rsidRDefault="00F11CCB">
      <w:pPr>
        <w:pStyle w:val="a4"/>
        <w:spacing w:line="223" w:lineRule="auto"/>
        <w:ind w:firstLine="360"/>
        <w:jc w:val="both"/>
      </w:pPr>
      <w:r>
        <w:lastRenderedPageBreak/>
        <w:t>Вна</w:t>
      </w:r>
      <w:r>
        <w:t>слідок інтернаціоналізації виробництва всередині гігантських ТНК обсяг їх зарубіжного виробництва майже втричі перевищує обсяг експорту, що призводить до все більшої заміни зовнішньоторговельного обміну міжнарод</w:t>
      </w:r>
      <w:r>
        <w:softHyphen/>
        <w:t>ним виробництвом.</w:t>
      </w:r>
    </w:p>
    <w:p w:rsidR="00B878D3" w:rsidRDefault="00F11CCB">
      <w:pPr>
        <w:pStyle w:val="a4"/>
        <w:spacing w:line="223" w:lineRule="auto"/>
        <w:ind w:firstLine="360"/>
        <w:jc w:val="both"/>
      </w:pPr>
      <w:r>
        <w:t>У міжнародній конкурентній</w:t>
      </w:r>
      <w:r>
        <w:t xml:space="preserve"> боротьбі між гігантськи</w:t>
      </w:r>
      <w:r>
        <w:softHyphen/>
        <w:t>ми монополістичними об’єднаннями в останні 20—25 ро</w:t>
      </w:r>
      <w:r>
        <w:softHyphen/>
        <w:t>ків спостерігається дія двох суперечливих тенденцій: з од</w:t>
      </w:r>
      <w:r>
        <w:softHyphen/>
        <w:t>ного боку, посилення такої боротьби і переплетіння інтере</w:t>
      </w:r>
      <w:r>
        <w:softHyphen/>
        <w:t>сів багатьох ТНК, з іншого — зростання кооперації між ними, осо</w:t>
      </w:r>
      <w:r>
        <w:t>бливо при проведенні науково-дослідних робіт. Про першу з цих тенденцій свідчить активна політика «поглинань» як всередині окремих країн, так і в межах світового господарства. Про другу тенденцію (посилення коопераційних зв’язків між ТНК) свідчить зростанн</w:t>
      </w:r>
      <w:r>
        <w:t>я ко</w:t>
      </w:r>
      <w:r>
        <w:softHyphen/>
        <w:t>операції міжнародних монополій у галузі автомобіле- та авіабудування. Наприклад, американська корпорація «Дженерал моторз» і японська «Тойота» створили на тери</w:t>
      </w:r>
      <w:r>
        <w:softHyphen/>
        <w:t>торії США спільне підприємство «Нью Юнайтед моторз» для складання малолітражних автомобілів</w:t>
      </w:r>
      <w:r>
        <w:t xml:space="preserve"> у Каліфорнії, в якому обидві компанії мали по 50% капіталу. Наприкінці 1984 р. оголошено про створення «міжнародної вантажів</w:t>
      </w:r>
      <w:r>
        <w:softHyphen/>
        <w:t>ки» з європейським кузовом і північноамериканським ша</w:t>
      </w:r>
      <w:r>
        <w:softHyphen/>
        <w:t>сі. Компанії «Крайслер» і «Міцубісі» почали будівництво спільного підприємст</w:t>
      </w:r>
      <w:r>
        <w:t>ва для складання автомобілів. Швед</w:t>
      </w:r>
      <w:r>
        <w:softHyphen/>
        <w:t>ська фірма «Вольво» і «Дженерал моторз» виробляють спі</w:t>
      </w:r>
      <w:r>
        <w:softHyphen/>
        <w:t>льно вантажні автомобілі.</w:t>
      </w:r>
    </w:p>
    <w:p w:rsidR="00B878D3" w:rsidRDefault="00F11CCB">
      <w:pPr>
        <w:pStyle w:val="a4"/>
        <w:spacing w:line="223" w:lineRule="auto"/>
        <w:jc w:val="both"/>
      </w:pPr>
      <w:r>
        <w:t>Зростає координація і між іншими суб’єктами світово</w:t>
      </w:r>
      <w:r>
        <w:softHyphen/>
        <w:t>го господарства, зокрема між провідними капіталістични</w:t>
      </w:r>
      <w:r>
        <w:softHyphen/>
        <w:t>ми державами. Вона здійснюється н</w:t>
      </w:r>
      <w:r>
        <w:t>асамперед у сфері фі</w:t>
      </w:r>
      <w:r>
        <w:softHyphen/>
        <w:t>нансів на щорічних нарадах семи провідних країн Заходу, а також між такими міжнародними економічними органі</w:t>
      </w:r>
      <w:r>
        <w:softHyphen/>
        <w:t>заціями, як Міжнародний валютний фонд, Світовий банк, Організація економічного співробітництва і розвитку, Банк міжнародних роз</w:t>
      </w:r>
      <w:r>
        <w:t>рахунків.</w:t>
      </w:r>
    </w:p>
    <w:p w:rsidR="00B878D3" w:rsidRDefault="00F11CCB">
      <w:pPr>
        <w:pStyle w:val="a4"/>
        <w:spacing w:line="223" w:lineRule="auto"/>
        <w:jc w:val="both"/>
      </w:pPr>
      <w:r>
        <w:t>Уперше за всю історію проведення таких нарад на них почалося обговорення екологічних проблем. Це свідчить, з одного боку, про усвідомлення загрози світової екологічної катастрофи на планеті і необхідність вжиття превентив</w:t>
      </w:r>
      <w:r>
        <w:softHyphen/>
        <w:t xml:space="preserve">них заходів, з іншого — </w:t>
      </w:r>
      <w:r>
        <w:t>про намагання розвинутих країн вивезти у слаборозвинуті чимало екологічно шкідливих підприємств з метою наступного імпорту з них необхідної продукції.</w:t>
      </w:r>
    </w:p>
    <w:p w:rsidR="00B878D3" w:rsidRDefault="00F11CCB">
      <w:pPr>
        <w:pStyle w:val="a4"/>
        <w:spacing w:line="223" w:lineRule="auto"/>
        <w:jc w:val="both"/>
      </w:pPr>
      <w:r>
        <w:rPr>
          <w:b/>
          <w:bCs/>
        </w:rPr>
        <w:t xml:space="preserve">Інтернаціональні форми дії закону нерівномірності економічного розвитку. </w:t>
      </w:r>
      <w:r>
        <w:t xml:space="preserve">Первинними, </w:t>
      </w:r>
      <w:r>
        <w:lastRenderedPageBreak/>
        <w:t>найпростішими фор</w:t>
      </w:r>
      <w:r>
        <w:softHyphen/>
        <w:t>ма</w:t>
      </w:r>
      <w:r>
        <w:t>ми нерівномірного розвитку економіки є нерівномір</w:t>
      </w:r>
      <w:r>
        <w:softHyphen/>
        <w:t>ність і стрибкоподібність розвитку окремих підприємств, які переростають у нерівномірність розвитку окремих галузей, сфер економіки. Більш зріла і масштабніша фор</w:t>
      </w:r>
      <w:r>
        <w:softHyphen/>
        <w:t>ма дії цього закону — нерівномірний розвито</w:t>
      </w:r>
      <w:r>
        <w:t>к окремих країн.</w:t>
      </w:r>
    </w:p>
    <w:p w:rsidR="00B878D3" w:rsidRDefault="00F11CCB">
      <w:pPr>
        <w:pStyle w:val="a4"/>
        <w:spacing w:line="223" w:lineRule="auto"/>
        <w:jc w:val="both"/>
      </w:pPr>
      <w:r>
        <w:t>В останні десятиріччя серед первинних форм нерівно</w:t>
      </w:r>
      <w:r>
        <w:softHyphen/>
        <w:t>мірного розвитку економіки на передній план виходить не</w:t>
      </w:r>
      <w:r>
        <w:softHyphen/>
        <w:t>рівномірний розвиток монополістичних об’єднань і насам</w:t>
      </w:r>
      <w:r>
        <w:softHyphen/>
        <w:t>перед ТНК, які є головними носіями стрибкоподібності. Оскільки на них припада</w:t>
      </w:r>
      <w:r>
        <w:t>є значна частина світового капі</w:t>
      </w:r>
      <w:r>
        <w:softHyphen/>
        <w:t>талістичного виробництва, капіталовкладень за кордоном, а могутність окремих з них перевищує економічний потен</w:t>
      </w:r>
      <w:r>
        <w:softHyphen/>
        <w:t>ціал деяких країн, то нерівномірність розвитку ТНК по</w:t>
      </w:r>
      <w:r>
        <w:softHyphen/>
        <w:t>ширюється на цілі регіони світового господарства.</w:t>
      </w:r>
    </w:p>
    <w:p w:rsidR="00B878D3" w:rsidRDefault="00F11CCB">
      <w:pPr>
        <w:pStyle w:val="a4"/>
        <w:spacing w:line="223" w:lineRule="auto"/>
        <w:jc w:val="both"/>
      </w:pPr>
      <w:r>
        <w:t>З утворен</w:t>
      </w:r>
      <w:r>
        <w:t>ням світового капіталістичного господарства, завершенням територіального поділу світу сферою дії зако</w:t>
      </w:r>
      <w:r>
        <w:softHyphen/>
        <w:t>ну нерівномірності економічного розвитку стає нерівномір</w:t>
      </w:r>
      <w:r>
        <w:softHyphen/>
        <w:t>ність розвитку цілих регіонів світового капіталістичного господарства, зокрема країн, що розвиваю</w:t>
      </w:r>
      <w:r>
        <w:t>ться, та промис</w:t>
      </w:r>
      <w:r>
        <w:softHyphen/>
        <w:t>лово розвинутих країн. Якщо розглянути такий узагальню</w:t>
      </w:r>
      <w:r>
        <w:softHyphen/>
        <w:t>ючий показник рівня економічного розвитку, як середньо- душовий обсяг ВНП, то в середині 70-х років розрив між цими двома групами країн становив 1:12 і відтоді продов</w:t>
      </w:r>
      <w:r>
        <w:softHyphen/>
        <w:t>жує зростати. Так,</w:t>
      </w:r>
      <w:r>
        <w:t xml:space="preserve"> відношення доходів 20% найбагатшого населення Землі до доходів 20% найбіднішого населення становило 30:1 у 1960 р., 60:1 у 1990 р. і 90:1 у 1999 р.</w:t>
      </w:r>
    </w:p>
    <w:p w:rsidR="00B878D3" w:rsidRDefault="00F11CCB">
      <w:pPr>
        <w:pStyle w:val="a4"/>
        <w:spacing w:after="380" w:line="223" w:lineRule="auto"/>
        <w:jc w:val="both"/>
      </w:pPr>
      <w:r>
        <w:t>Важливою ознакою дії закону нерівномірності економі</w:t>
      </w:r>
      <w:r>
        <w:softHyphen/>
        <w:t>чного розвитку є нерівномірність розвитку науки. Так, н</w:t>
      </w:r>
      <w:r>
        <w:t>а США у 1999 р. припадало 46% світових витрат на розвиток НДДКР. Особливістю дії закону нерівномірності економіч</w:t>
      </w:r>
      <w:r>
        <w:softHyphen/>
        <w:t>ного розвитку є те, що боротьба за зовнішні ринки збуту, джерела сировини, сфери вкладання капіталу тощо — важ</w:t>
      </w:r>
      <w:r>
        <w:softHyphen/>
        <w:t>ливий фактор посилення нерівномі</w:t>
      </w:r>
      <w:r>
        <w:t>рності розвитку капіталі</w:t>
      </w:r>
      <w:r>
        <w:softHyphen/>
        <w:t>стичних, слаборозвинутих, а також окремих країн колиш</w:t>
      </w:r>
      <w:r>
        <w:softHyphen/>
        <w:t>ньої соціалістичної системи господарства. Вони стають сфе</w:t>
      </w:r>
      <w:r>
        <w:softHyphen/>
        <w:t>рою дії закону нерівномірності економічного розвитку в масштабі світового господарства.</w:t>
      </w:r>
    </w:p>
    <w:p w:rsidR="00B878D3" w:rsidRDefault="00B878D3">
      <w:pPr>
        <w:pStyle w:val="a4"/>
        <w:spacing w:after="280" w:line="223" w:lineRule="auto"/>
        <w:jc w:val="both"/>
      </w:pPr>
    </w:p>
    <w:sectPr w:rsidR="00B878D3" w:rsidSect="00B878D3">
      <w:headerReference w:type="even" r:id="rId13"/>
      <w:headerReference w:type="default" r:id="rId14"/>
      <w:pgSz w:w="8400" w:h="11900"/>
      <w:pgMar w:top="2044" w:right="603" w:bottom="285" w:left="603" w:header="0" w:footer="3" w:gutter="1438"/>
      <w:pgNumType w:start="437"/>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CCB" w:rsidRDefault="00F11CCB" w:rsidP="00B878D3">
      <w:r>
        <w:separator/>
      </w:r>
    </w:p>
  </w:endnote>
  <w:endnote w:type="continuationSeparator" w:id="1">
    <w:p w:rsidR="00F11CCB" w:rsidRDefault="00F11CCB" w:rsidP="00B878D3">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CDA" w:rsidRDefault="00304CD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CDA" w:rsidRDefault="00304CD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CDA" w:rsidRDefault="00304CD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CCB" w:rsidRDefault="00F11CCB"/>
  </w:footnote>
  <w:footnote w:type="continuationSeparator" w:id="1">
    <w:p w:rsidR="00F11CCB" w:rsidRDefault="00F11CC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CDA" w:rsidRDefault="00304CD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CDA" w:rsidRDefault="00304CD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CDA" w:rsidRDefault="00304CDA">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D3" w:rsidRDefault="00B878D3">
    <w:pPr>
      <w:spacing w:line="1" w:lineRule="exact"/>
    </w:pPr>
    <w:r w:rsidRPr="00B878D3">
      <w:pict>
        <v:shapetype id="_x0000_t202" coordsize="21600,21600" o:spt="202" path="m,l,21600r21600,l21600,xe">
          <v:stroke joinstyle="miter"/>
          <v:path gradientshapeok="t" o:connecttype="rect"/>
        </v:shapetype>
        <v:shape id="_x0000_s1026" type="#_x0000_t202" style="position:absolute;margin-left:104.25pt;margin-top:80.6pt;width:282.95pt;height:7.2pt;z-index:-188744061;mso-wrap-distance-left:0;mso-wrap-distance-right:0;mso-position-horizontal-relative:page;mso-position-vertical-relative:page" wrapcoords="0 0" filled="f" stroked="f">
          <v:textbox style="mso-fit-shape-to-text:t" inset="0,0,0,0">
            <w:txbxContent>
              <w:p w:rsidR="00B878D3" w:rsidRDefault="00B878D3">
                <w:pPr>
                  <w:pStyle w:val="22"/>
                  <w:tabs>
                    <w:tab w:val="right" w:pos="5659"/>
                  </w:tabs>
                  <w:rPr>
                    <w:sz w:val="15"/>
                    <w:szCs w:val="15"/>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D3" w:rsidRDefault="00B878D3">
    <w:pPr>
      <w:spacing w:line="1" w:lineRule="exact"/>
    </w:pPr>
    <w:r w:rsidRPr="00B878D3">
      <w:pict>
        <v:shapetype id="_x0000_t202" coordsize="21600,21600" o:spt="202" path="m,l,21600r21600,l21600,xe">
          <v:stroke joinstyle="miter"/>
          <v:path gradientshapeok="t" o:connecttype="rect"/>
        </v:shapetype>
        <v:shape id="_x0000_s1025" type="#_x0000_t202" style="position:absolute;margin-left:33.55pt;margin-top:80.6pt;width:281.75pt;height:7.2pt;z-index:-188744063;mso-wrap-distance-left:0;mso-wrap-distance-right:0;mso-position-horizontal-relative:page;mso-position-vertical-relative:page" wrapcoords="0 0" filled="f" stroked="f">
          <v:textbox style="mso-fit-shape-to-text:t" inset="0,0,0,0">
            <w:txbxContent>
              <w:p w:rsidR="00B878D3" w:rsidRDefault="00B878D3">
                <w:pPr>
                  <w:pStyle w:val="22"/>
                  <w:tabs>
                    <w:tab w:val="right" w:pos="5635"/>
                  </w:tabs>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958BC"/>
    <w:multiLevelType w:val="multilevel"/>
    <w:tmpl w:val="DEBC8CD2"/>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CE304F"/>
    <w:multiLevelType w:val="multilevel"/>
    <w:tmpl w:val="9F9E01EC"/>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useFELayout/>
  </w:compat>
  <w:rsids>
    <w:rsidRoot w:val="00B878D3"/>
    <w:rsid w:val="00304CDA"/>
    <w:rsid w:val="00B878D3"/>
    <w:rsid w:val="00F11C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878D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B878D3"/>
    <w:rPr>
      <w:rFonts w:ascii="Tahoma" w:eastAsia="Tahoma" w:hAnsi="Tahoma" w:cs="Tahoma"/>
      <w:b w:val="0"/>
      <w:bCs w:val="0"/>
      <w:i w:val="0"/>
      <w:iCs w:val="0"/>
      <w:smallCaps w:val="0"/>
      <w:strike w:val="0"/>
      <w:sz w:val="38"/>
      <w:szCs w:val="38"/>
      <w:u w:val="none"/>
      <w:shd w:val="clear" w:color="auto" w:fill="auto"/>
    </w:rPr>
  </w:style>
  <w:style w:type="character" w:customStyle="1" w:styleId="2">
    <w:name w:val="Заголовок №2_"/>
    <w:basedOn w:val="a0"/>
    <w:link w:val="20"/>
    <w:rsid w:val="00B878D3"/>
    <w:rPr>
      <w:rFonts w:ascii="Tahoma" w:eastAsia="Tahoma" w:hAnsi="Tahoma" w:cs="Tahoma"/>
      <w:b w:val="0"/>
      <w:bCs w:val="0"/>
      <w:i w:val="0"/>
      <w:iCs w:val="0"/>
      <w:smallCaps w:val="0"/>
      <w:strike w:val="0"/>
      <w:sz w:val="34"/>
      <w:szCs w:val="34"/>
      <w:u w:val="none"/>
      <w:shd w:val="clear" w:color="auto" w:fill="auto"/>
    </w:rPr>
  </w:style>
  <w:style w:type="character" w:customStyle="1" w:styleId="a3">
    <w:name w:val="Основний текст_"/>
    <w:basedOn w:val="a0"/>
    <w:link w:val="a4"/>
    <w:rsid w:val="00B878D3"/>
    <w:rPr>
      <w:rFonts w:ascii="Georgia" w:eastAsia="Georgia" w:hAnsi="Georgia" w:cs="Georgia"/>
      <w:b w:val="0"/>
      <w:bCs w:val="0"/>
      <w:i w:val="0"/>
      <w:iCs w:val="0"/>
      <w:smallCaps w:val="0"/>
      <w:strike w:val="0"/>
      <w:sz w:val="20"/>
      <w:szCs w:val="20"/>
      <w:u w:val="none"/>
      <w:shd w:val="clear" w:color="auto" w:fill="auto"/>
    </w:rPr>
  </w:style>
  <w:style w:type="character" w:customStyle="1" w:styleId="3">
    <w:name w:val="Заголовок №3_"/>
    <w:basedOn w:val="a0"/>
    <w:link w:val="30"/>
    <w:rsid w:val="00B878D3"/>
    <w:rPr>
      <w:rFonts w:ascii="Franklin Gothic Medium" w:eastAsia="Franklin Gothic Medium" w:hAnsi="Franklin Gothic Medium" w:cs="Franklin Gothic Medium"/>
      <w:b w:val="0"/>
      <w:bCs w:val="0"/>
      <w:i w:val="0"/>
      <w:iCs w:val="0"/>
      <w:smallCaps w:val="0"/>
      <w:strike w:val="0"/>
      <w:u w:val="none"/>
      <w:shd w:val="clear" w:color="auto" w:fill="auto"/>
    </w:rPr>
  </w:style>
  <w:style w:type="character" w:customStyle="1" w:styleId="21">
    <w:name w:val="Колонтитул (2)_"/>
    <w:basedOn w:val="a0"/>
    <w:link w:val="22"/>
    <w:rsid w:val="00B878D3"/>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0">
    <w:name w:val="Заголовок №1"/>
    <w:basedOn w:val="a"/>
    <w:link w:val="1"/>
    <w:rsid w:val="00B878D3"/>
    <w:pPr>
      <w:spacing w:before="1200" w:after="1680"/>
      <w:outlineLvl w:val="0"/>
    </w:pPr>
    <w:rPr>
      <w:rFonts w:ascii="Tahoma" w:eastAsia="Tahoma" w:hAnsi="Tahoma" w:cs="Tahoma"/>
      <w:sz w:val="38"/>
      <w:szCs w:val="38"/>
    </w:rPr>
  </w:style>
  <w:style w:type="paragraph" w:customStyle="1" w:styleId="20">
    <w:name w:val="Заголовок №2"/>
    <w:basedOn w:val="a"/>
    <w:link w:val="2"/>
    <w:rsid w:val="00B878D3"/>
    <w:pPr>
      <w:spacing w:after="180" w:line="211" w:lineRule="auto"/>
      <w:ind w:left="340"/>
      <w:outlineLvl w:val="1"/>
    </w:pPr>
    <w:rPr>
      <w:rFonts w:ascii="Tahoma" w:eastAsia="Tahoma" w:hAnsi="Tahoma" w:cs="Tahoma"/>
      <w:sz w:val="34"/>
      <w:szCs w:val="34"/>
    </w:rPr>
  </w:style>
  <w:style w:type="paragraph" w:customStyle="1" w:styleId="a4">
    <w:name w:val="Основний текст"/>
    <w:basedOn w:val="a"/>
    <w:link w:val="a3"/>
    <w:rsid w:val="00B878D3"/>
    <w:pPr>
      <w:ind w:firstLine="340"/>
    </w:pPr>
    <w:rPr>
      <w:rFonts w:ascii="Georgia" w:eastAsia="Georgia" w:hAnsi="Georgia" w:cs="Georgia"/>
      <w:sz w:val="20"/>
      <w:szCs w:val="20"/>
    </w:rPr>
  </w:style>
  <w:style w:type="paragraph" w:customStyle="1" w:styleId="30">
    <w:name w:val="Заголовок №3"/>
    <w:basedOn w:val="a"/>
    <w:link w:val="3"/>
    <w:rsid w:val="00B878D3"/>
    <w:pPr>
      <w:spacing w:after="190" w:line="216" w:lineRule="auto"/>
      <w:ind w:left="340" w:firstLine="20"/>
      <w:outlineLvl w:val="2"/>
    </w:pPr>
    <w:rPr>
      <w:rFonts w:ascii="Franklin Gothic Medium" w:eastAsia="Franklin Gothic Medium" w:hAnsi="Franklin Gothic Medium" w:cs="Franklin Gothic Medium"/>
    </w:rPr>
  </w:style>
  <w:style w:type="paragraph" w:customStyle="1" w:styleId="22">
    <w:name w:val="Колонтитул (2)"/>
    <w:basedOn w:val="a"/>
    <w:link w:val="21"/>
    <w:rsid w:val="00B878D3"/>
    <w:rPr>
      <w:rFonts w:ascii="Times New Roman" w:eastAsia="Times New Roman" w:hAnsi="Times New Roman" w:cs="Times New Roman"/>
      <w:sz w:val="20"/>
      <w:szCs w:val="20"/>
    </w:rPr>
  </w:style>
  <w:style w:type="paragraph" w:styleId="a5">
    <w:name w:val="header"/>
    <w:basedOn w:val="a"/>
    <w:link w:val="a6"/>
    <w:uiPriority w:val="99"/>
    <w:semiHidden/>
    <w:unhideWhenUsed/>
    <w:rsid w:val="00304CDA"/>
    <w:pPr>
      <w:tabs>
        <w:tab w:val="center" w:pos="4677"/>
        <w:tab w:val="right" w:pos="9355"/>
      </w:tabs>
    </w:pPr>
  </w:style>
  <w:style w:type="character" w:customStyle="1" w:styleId="a6">
    <w:name w:val="Верхний колонтитул Знак"/>
    <w:basedOn w:val="a0"/>
    <w:link w:val="a5"/>
    <w:uiPriority w:val="99"/>
    <w:semiHidden/>
    <w:rsid w:val="00304CDA"/>
    <w:rPr>
      <w:color w:val="000000"/>
    </w:rPr>
  </w:style>
  <w:style w:type="paragraph" w:styleId="a7">
    <w:name w:val="footer"/>
    <w:basedOn w:val="a"/>
    <w:link w:val="a8"/>
    <w:uiPriority w:val="99"/>
    <w:semiHidden/>
    <w:unhideWhenUsed/>
    <w:rsid w:val="00304CDA"/>
    <w:pPr>
      <w:tabs>
        <w:tab w:val="center" w:pos="4677"/>
        <w:tab w:val="right" w:pos="9355"/>
      </w:tabs>
    </w:pPr>
  </w:style>
  <w:style w:type="character" w:customStyle="1" w:styleId="a8">
    <w:name w:val="Нижний колонтитул Знак"/>
    <w:basedOn w:val="a0"/>
    <w:link w:val="a7"/>
    <w:uiPriority w:val="99"/>
    <w:semiHidden/>
    <w:rsid w:val="00304CDA"/>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4607</Words>
  <Characters>26266</Characters>
  <Application>Microsoft Office Word</Application>
  <DocSecurity>0</DocSecurity>
  <Lines>218</Lines>
  <Paragraphs>61</Paragraphs>
  <ScaleCrop>false</ScaleCrop>
  <Company>Reanimator Extreme Edition</Company>
  <LinksUpToDate>false</LinksUpToDate>
  <CharactersWithSpaces>30812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AdminPC</cp:lastModifiedBy>
  <cp:revision>1</cp:revision>
  <dcterms:created xsi:type="dcterms:W3CDTF">2020-05-19T09:25:00Z</dcterms:created>
  <dcterms:modified xsi:type="dcterms:W3CDTF">2020-05-19T09:27:00Z</dcterms:modified>
</cp:coreProperties>
</file>